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3900" w14:textId="3E6FAB41" w:rsidR="0028113B" w:rsidRDefault="0028113B" w:rsidP="00604371">
      <w:pPr>
        <w:spacing w:after="0" w:line="145" w:lineRule="exact"/>
        <w:jc w:val="center"/>
        <w:rPr>
          <w:rFonts w:ascii="Arial" w:eastAsia="Arial" w:hAnsi="Arial" w:cs="Arial"/>
          <w:b/>
          <w:sz w:val="36"/>
          <w:szCs w:val="28"/>
          <w:lang w:val="en-GB" w:eastAsia="fr-FR"/>
        </w:rPr>
      </w:pPr>
    </w:p>
    <w:p w14:paraId="06250474" w14:textId="77777777" w:rsidR="00D23F8A" w:rsidRDefault="00D23F8A" w:rsidP="00604371">
      <w:pPr>
        <w:spacing w:after="0" w:line="145" w:lineRule="exact"/>
        <w:jc w:val="center"/>
        <w:rPr>
          <w:rFonts w:ascii="Arial" w:eastAsia="Arial" w:hAnsi="Arial" w:cs="Arial"/>
          <w:b/>
          <w:sz w:val="36"/>
          <w:szCs w:val="28"/>
          <w:lang w:val="en-GB" w:eastAsia="fr-FR"/>
        </w:rPr>
      </w:pPr>
    </w:p>
    <w:p w14:paraId="0E2EAFD8" w14:textId="77777777" w:rsidR="00D23F8A" w:rsidRDefault="00D23F8A" w:rsidP="00604371">
      <w:pPr>
        <w:spacing w:after="0" w:line="145" w:lineRule="exact"/>
        <w:jc w:val="center"/>
        <w:rPr>
          <w:rFonts w:ascii="Arial" w:eastAsia="Arial" w:hAnsi="Arial" w:cs="Arial"/>
          <w:b/>
          <w:sz w:val="36"/>
          <w:szCs w:val="28"/>
          <w:lang w:val="en-GB" w:eastAsia="fr-FR"/>
        </w:rPr>
      </w:pPr>
    </w:p>
    <w:p w14:paraId="5494D93C" w14:textId="77777777" w:rsidR="00D23F8A" w:rsidRDefault="00D23F8A" w:rsidP="00604371">
      <w:pPr>
        <w:spacing w:after="0" w:line="145" w:lineRule="exact"/>
        <w:jc w:val="center"/>
        <w:rPr>
          <w:rFonts w:ascii="Arial" w:eastAsia="Arial" w:hAnsi="Arial" w:cs="Arial"/>
          <w:b/>
          <w:sz w:val="36"/>
          <w:szCs w:val="28"/>
          <w:lang w:val="en-GB" w:eastAsia="fr-FR"/>
        </w:rPr>
      </w:pPr>
    </w:p>
    <w:p w14:paraId="63FD9BCA" w14:textId="77777777" w:rsidR="00D23F8A" w:rsidRDefault="00D23F8A" w:rsidP="00604371">
      <w:pPr>
        <w:spacing w:after="0" w:line="145" w:lineRule="exact"/>
        <w:jc w:val="center"/>
        <w:rPr>
          <w:rFonts w:ascii="Arial" w:eastAsia="Arial" w:hAnsi="Arial" w:cs="Arial"/>
          <w:b/>
          <w:sz w:val="36"/>
          <w:szCs w:val="28"/>
          <w:lang w:val="en-GB" w:eastAsia="fr-FR"/>
        </w:rPr>
      </w:pPr>
    </w:p>
    <w:p w14:paraId="472BA13C" w14:textId="77777777" w:rsidR="00D23F8A" w:rsidRDefault="00D23F8A" w:rsidP="00604371">
      <w:pPr>
        <w:spacing w:after="0" w:line="145" w:lineRule="exact"/>
        <w:jc w:val="center"/>
        <w:rPr>
          <w:rFonts w:ascii="Arial" w:eastAsia="Arial" w:hAnsi="Arial" w:cs="Arial"/>
          <w:b/>
          <w:sz w:val="36"/>
          <w:szCs w:val="28"/>
          <w:lang w:val="en-GB" w:eastAsia="fr-FR"/>
        </w:rPr>
      </w:pPr>
    </w:p>
    <w:p w14:paraId="6713F7C3" w14:textId="77777777" w:rsidR="00D23F8A" w:rsidRDefault="00D23F8A" w:rsidP="00604371">
      <w:pPr>
        <w:spacing w:after="0" w:line="145" w:lineRule="exact"/>
        <w:jc w:val="center"/>
        <w:rPr>
          <w:rFonts w:ascii="Arial" w:eastAsia="Arial" w:hAnsi="Arial" w:cs="Arial"/>
          <w:b/>
          <w:sz w:val="36"/>
          <w:szCs w:val="28"/>
          <w:lang w:val="en-GB" w:eastAsia="fr-FR"/>
        </w:rPr>
      </w:pPr>
    </w:p>
    <w:p w14:paraId="31732C39" w14:textId="77777777" w:rsidR="00D23F8A" w:rsidRDefault="00D23F8A" w:rsidP="00604371">
      <w:pPr>
        <w:spacing w:after="0" w:line="145" w:lineRule="exact"/>
        <w:jc w:val="center"/>
        <w:rPr>
          <w:rFonts w:ascii="Arial" w:eastAsia="Arial" w:hAnsi="Arial" w:cs="Arial"/>
          <w:b/>
          <w:sz w:val="36"/>
          <w:szCs w:val="28"/>
          <w:lang w:val="en-GB" w:eastAsia="fr-FR"/>
        </w:rPr>
      </w:pPr>
    </w:p>
    <w:p w14:paraId="4C277DDC" w14:textId="77777777" w:rsidR="00D23F8A" w:rsidRDefault="00D23F8A" w:rsidP="00604371">
      <w:pPr>
        <w:spacing w:after="0" w:line="145" w:lineRule="exact"/>
        <w:jc w:val="center"/>
        <w:rPr>
          <w:rFonts w:ascii="Arial" w:eastAsia="Arial" w:hAnsi="Arial" w:cs="Arial"/>
          <w:b/>
          <w:sz w:val="36"/>
          <w:szCs w:val="28"/>
          <w:lang w:val="en-GB" w:eastAsia="fr-FR"/>
        </w:rPr>
      </w:pPr>
    </w:p>
    <w:p w14:paraId="7F528329" w14:textId="77777777" w:rsidR="00D23F8A" w:rsidRDefault="00D23F8A" w:rsidP="00604371">
      <w:pPr>
        <w:spacing w:after="0" w:line="145" w:lineRule="exact"/>
        <w:jc w:val="center"/>
        <w:rPr>
          <w:rFonts w:ascii="Arial" w:eastAsia="Arial" w:hAnsi="Arial" w:cs="Arial"/>
          <w:b/>
          <w:sz w:val="36"/>
          <w:szCs w:val="28"/>
          <w:lang w:val="en-GB" w:eastAsia="fr-FR"/>
        </w:rPr>
      </w:pPr>
    </w:p>
    <w:p w14:paraId="67A12139" w14:textId="77777777" w:rsidR="00D23F8A" w:rsidRDefault="00D23F8A" w:rsidP="00604371">
      <w:pPr>
        <w:spacing w:after="0" w:line="145" w:lineRule="exact"/>
        <w:jc w:val="center"/>
        <w:rPr>
          <w:rFonts w:ascii="Arial" w:eastAsia="Arial" w:hAnsi="Arial" w:cs="Arial"/>
          <w:b/>
          <w:sz w:val="36"/>
          <w:szCs w:val="28"/>
          <w:lang w:val="en-GB" w:eastAsia="fr-FR"/>
        </w:rPr>
      </w:pPr>
    </w:p>
    <w:p w14:paraId="15593317" w14:textId="77777777" w:rsidR="00D23F8A" w:rsidRDefault="00D23F8A" w:rsidP="00604371">
      <w:pPr>
        <w:spacing w:after="0" w:line="145" w:lineRule="exact"/>
        <w:jc w:val="center"/>
        <w:rPr>
          <w:rFonts w:ascii="Arial" w:eastAsia="Arial" w:hAnsi="Arial" w:cs="Arial"/>
          <w:b/>
          <w:sz w:val="36"/>
          <w:szCs w:val="28"/>
          <w:lang w:val="en-GB" w:eastAsia="fr-FR"/>
        </w:rPr>
      </w:pPr>
    </w:p>
    <w:p w14:paraId="7EDC68B2" w14:textId="77777777" w:rsidR="00D23F8A" w:rsidRDefault="00D23F8A" w:rsidP="00604371">
      <w:pPr>
        <w:spacing w:after="0" w:line="145" w:lineRule="exact"/>
        <w:jc w:val="center"/>
        <w:rPr>
          <w:rFonts w:ascii="Arial" w:eastAsia="Arial" w:hAnsi="Arial" w:cs="Arial"/>
          <w:b/>
          <w:sz w:val="36"/>
          <w:szCs w:val="28"/>
          <w:lang w:val="en-GB" w:eastAsia="fr-FR"/>
        </w:rPr>
      </w:pPr>
    </w:p>
    <w:p w14:paraId="47E11B3A" w14:textId="77777777" w:rsidR="00D23F8A" w:rsidRDefault="00D23F8A" w:rsidP="00604371">
      <w:pPr>
        <w:spacing w:after="0" w:line="145" w:lineRule="exact"/>
        <w:jc w:val="center"/>
        <w:rPr>
          <w:rFonts w:ascii="Arial" w:eastAsia="Arial" w:hAnsi="Arial" w:cs="Arial"/>
          <w:b/>
          <w:sz w:val="36"/>
          <w:szCs w:val="28"/>
          <w:lang w:val="en-GB" w:eastAsia="fr-FR"/>
        </w:rPr>
      </w:pPr>
    </w:p>
    <w:p w14:paraId="68ADC284" w14:textId="77777777" w:rsidR="00D23F8A" w:rsidRDefault="00D23F8A" w:rsidP="00604371">
      <w:pPr>
        <w:spacing w:after="0" w:line="145" w:lineRule="exact"/>
        <w:jc w:val="center"/>
        <w:rPr>
          <w:rFonts w:ascii="Arial" w:eastAsia="Arial" w:hAnsi="Arial" w:cs="Arial"/>
          <w:b/>
          <w:sz w:val="36"/>
          <w:szCs w:val="28"/>
          <w:lang w:val="en-GB" w:eastAsia="fr-FR"/>
        </w:rPr>
      </w:pPr>
    </w:p>
    <w:p w14:paraId="06285A30" w14:textId="77777777" w:rsidR="00D23F8A" w:rsidRDefault="00D23F8A" w:rsidP="00604371">
      <w:pPr>
        <w:spacing w:after="0" w:line="145" w:lineRule="exact"/>
        <w:jc w:val="center"/>
        <w:rPr>
          <w:rFonts w:ascii="Arial" w:eastAsia="Arial" w:hAnsi="Arial" w:cs="Arial"/>
          <w:b/>
          <w:sz w:val="36"/>
          <w:szCs w:val="28"/>
          <w:lang w:val="en-GB" w:eastAsia="fr-FR"/>
        </w:rPr>
      </w:pPr>
    </w:p>
    <w:p w14:paraId="2A7C6B07" w14:textId="77777777" w:rsidR="00D23F8A" w:rsidRDefault="00D23F8A" w:rsidP="00604371">
      <w:pPr>
        <w:spacing w:after="0" w:line="145" w:lineRule="exact"/>
        <w:jc w:val="center"/>
        <w:rPr>
          <w:rFonts w:ascii="Arial" w:eastAsia="Arial" w:hAnsi="Arial" w:cs="Arial"/>
          <w:b/>
          <w:sz w:val="36"/>
          <w:szCs w:val="28"/>
          <w:lang w:val="en-GB" w:eastAsia="fr-FR"/>
        </w:rPr>
      </w:pPr>
    </w:p>
    <w:p w14:paraId="0893EDF4" w14:textId="77777777" w:rsidR="00D23F8A" w:rsidRDefault="00D23F8A" w:rsidP="00604371">
      <w:pPr>
        <w:spacing w:after="0" w:line="145" w:lineRule="exact"/>
        <w:jc w:val="center"/>
        <w:rPr>
          <w:rFonts w:ascii="Arial" w:eastAsia="Arial" w:hAnsi="Arial" w:cs="Arial"/>
          <w:b/>
          <w:sz w:val="36"/>
          <w:szCs w:val="28"/>
          <w:lang w:val="en-GB" w:eastAsia="fr-FR"/>
        </w:rPr>
      </w:pPr>
    </w:p>
    <w:p w14:paraId="110AB21E" w14:textId="77777777" w:rsidR="00D23F8A" w:rsidRDefault="00D23F8A" w:rsidP="00604371">
      <w:pPr>
        <w:spacing w:after="0" w:line="145" w:lineRule="exact"/>
        <w:jc w:val="center"/>
        <w:rPr>
          <w:rFonts w:ascii="Arial" w:eastAsia="Arial" w:hAnsi="Arial" w:cs="Arial"/>
          <w:b/>
          <w:sz w:val="36"/>
          <w:szCs w:val="28"/>
          <w:lang w:val="en-GB" w:eastAsia="fr-FR"/>
        </w:rPr>
      </w:pPr>
    </w:p>
    <w:p w14:paraId="164945F0" w14:textId="1EA8E8AC" w:rsidR="00D23F8A" w:rsidRDefault="00D23F8A" w:rsidP="00604371">
      <w:pPr>
        <w:spacing w:after="0" w:line="145" w:lineRule="exact"/>
        <w:jc w:val="center"/>
        <w:rPr>
          <w:rFonts w:ascii="Arial" w:eastAsia="Arial" w:hAnsi="Arial" w:cs="Arial"/>
          <w:b/>
          <w:sz w:val="36"/>
          <w:szCs w:val="28"/>
          <w:lang w:val="en-GB" w:eastAsia="fr-FR"/>
        </w:rPr>
      </w:pPr>
    </w:p>
    <w:p w14:paraId="480F545A" w14:textId="6630A056" w:rsidR="00D23F8A" w:rsidRDefault="00D23F8A" w:rsidP="00604371">
      <w:pPr>
        <w:spacing w:after="0" w:line="145" w:lineRule="exact"/>
        <w:jc w:val="center"/>
        <w:rPr>
          <w:rFonts w:ascii="Arial" w:eastAsia="Arial" w:hAnsi="Arial" w:cs="Arial"/>
          <w:b/>
          <w:sz w:val="36"/>
          <w:szCs w:val="28"/>
          <w:lang w:val="en-GB" w:eastAsia="fr-FR"/>
        </w:rPr>
      </w:pPr>
    </w:p>
    <w:p w14:paraId="6D2A6F73" w14:textId="2345CAAA" w:rsidR="00D23F8A" w:rsidRDefault="00D23F8A" w:rsidP="00604371">
      <w:pPr>
        <w:spacing w:after="0" w:line="145" w:lineRule="exact"/>
        <w:jc w:val="center"/>
        <w:rPr>
          <w:rFonts w:ascii="Arial" w:eastAsia="Arial" w:hAnsi="Arial" w:cs="Arial"/>
          <w:b/>
          <w:sz w:val="36"/>
          <w:szCs w:val="28"/>
          <w:lang w:val="en-GB" w:eastAsia="fr-FR"/>
        </w:rPr>
      </w:pPr>
    </w:p>
    <w:p w14:paraId="4948D224" w14:textId="0409A334" w:rsidR="00D23F8A" w:rsidRDefault="00D23F8A" w:rsidP="00604371">
      <w:pPr>
        <w:spacing w:after="0" w:line="145" w:lineRule="exact"/>
        <w:jc w:val="center"/>
        <w:rPr>
          <w:rFonts w:ascii="Arial" w:eastAsia="Arial" w:hAnsi="Arial" w:cs="Arial"/>
          <w:b/>
          <w:sz w:val="36"/>
          <w:szCs w:val="28"/>
          <w:lang w:val="en-GB" w:eastAsia="fr-FR"/>
        </w:rPr>
      </w:pPr>
    </w:p>
    <w:p w14:paraId="20529B85" w14:textId="33DD188F" w:rsidR="00D23F8A" w:rsidRDefault="00D23F8A" w:rsidP="00604371">
      <w:pPr>
        <w:spacing w:after="0" w:line="145" w:lineRule="exact"/>
        <w:jc w:val="center"/>
        <w:rPr>
          <w:rFonts w:ascii="Arial" w:eastAsia="Arial" w:hAnsi="Arial" w:cs="Arial"/>
          <w:b/>
          <w:sz w:val="36"/>
          <w:szCs w:val="28"/>
          <w:lang w:val="en-GB" w:eastAsia="fr-FR"/>
        </w:rPr>
      </w:pPr>
    </w:p>
    <w:p w14:paraId="542D1FC4" w14:textId="2948C0CD" w:rsidR="00D23F8A" w:rsidRDefault="00CE5C93" w:rsidP="00604371">
      <w:pPr>
        <w:spacing w:after="0" w:line="145" w:lineRule="exact"/>
        <w:jc w:val="center"/>
        <w:rPr>
          <w:rFonts w:ascii="Arial" w:eastAsia="Arial" w:hAnsi="Arial" w:cs="Arial"/>
          <w:b/>
          <w:sz w:val="36"/>
          <w:szCs w:val="28"/>
          <w:lang w:val="en-GB" w:eastAsia="fr-FR"/>
        </w:rPr>
      </w:pPr>
      <w:r w:rsidRPr="00067694">
        <w:rPr>
          <w:rFonts w:ascii="Arial" w:eastAsia="Arial" w:hAnsi="Arial" w:cs="Arial"/>
          <w:b/>
          <w:noProof/>
          <w:sz w:val="36"/>
          <w:szCs w:val="28"/>
          <w:lang w:val="en-GB" w:eastAsia="fr-FR"/>
        </w:rPr>
        <mc:AlternateContent>
          <mc:Choice Requires="wps">
            <w:drawing>
              <wp:anchor distT="45720" distB="45720" distL="114300" distR="114300" simplePos="0" relativeHeight="251659264" behindDoc="0" locked="0" layoutInCell="1" allowOverlap="1" wp14:anchorId="0F3551F7" wp14:editId="67193C6E">
                <wp:simplePos x="0" y="0"/>
                <wp:positionH relativeFrom="page">
                  <wp:align>center</wp:align>
                </wp:positionH>
                <wp:positionV relativeFrom="paragraph">
                  <wp:posOffset>45212</wp:posOffset>
                </wp:positionV>
                <wp:extent cx="63150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382337" w14:textId="77777777" w:rsidR="00095A01" w:rsidRPr="00A7782B" w:rsidRDefault="00095A01" w:rsidP="00095A01">
                            <w:pPr>
                              <w:jc w:val="center"/>
                              <w:rPr>
                                <w:rFonts w:ascii="Times New Roman" w:hAnsi="Times New Roman" w:cs="Times New Roman"/>
                                <w:b/>
                                <w:bCs/>
                                <w:color w:val="FF0000"/>
                                <w:sz w:val="60"/>
                                <w:szCs w:val="60"/>
                                <w:lang w:val="en-GB"/>
                              </w:rPr>
                            </w:pPr>
                            <w:r w:rsidRPr="00095A01">
                              <w:rPr>
                                <w:rFonts w:ascii="Times New Roman" w:hAnsi="Times New Roman" w:cs="Times New Roman"/>
                                <w:b/>
                                <w:bCs/>
                                <w:color w:val="FF0000"/>
                                <w:sz w:val="60"/>
                                <w:szCs w:val="60"/>
                                <w:lang w:val="en-GB"/>
                              </w:rPr>
                              <w:t>SAMPLE REFERENCE ONLY – LEGAL TERMS AND CONDITIONS</w:t>
                            </w:r>
                          </w:p>
                          <w:p w14:paraId="089C3E20" w14:textId="77777777" w:rsidR="00095A01" w:rsidRPr="00095A01" w:rsidRDefault="00095A01" w:rsidP="00095A01">
                            <w:pPr>
                              <w:jc w:val="center"/>
                              <w:rPr>
                                <w:rFonts w:ascii="Times New Roman" w:hAnsi="Times New Roman" w:cs="Times New Roman"/>
                                <w:b/>
                                <w:bCs/>
                                <w:color w:val="FF0000"/>
                                <w:sz w:val="60"/>
                                <w:szCs w:val="60"/>
                                <w:lang w:val="en-GB"/>
                              </w:rPr>
                            </w:pPr>
                          </w:p>
                          <w:p w14:paraId="48ABA4EF" w14:textId="3188AD0E" w:rsidR="00095A01" w:rsidRPr="00095A01" w:rsidRDefault="00095A01" w:rsidP="00095A01">
                            <w:pPr>
                              <w:jc w:val="center"/>
                              <w:rPr>
                                <w:rFonts w:ascii="Times New Roman" w:hAnsi="Times New Roman" w:cs="Times New Roman"/>
                                <w:b/>
                                <w:bCs/>
                                <w:color w:val="FF0000"/>
                                <w:sz w:val="60"/>
                                <w:szCs w:val="60"/>
                                <w:lang w:val="en-GB"/>
                              </w:rPr>
                            </w:pPr>
                            <w:r w:rsidRPr="00095A01">
                              <w:rPr>
                                <w:rFonts w:ascii="Times New Roman" w:hAnsi="Times New Roman" w:cs="Times New Roman"/>
                                <w:b/>
                                <w:bCs/>
                                <w:color w:val="FF0000"/>
                                <w:sz w:val="60"/>
                                <w:szCs w:val="60"/>
                                <w:lang w:val="en-GB"/>
                              </w:rPr>
                              <w:t>DO NOT COMPLETE OR SUBMIT AS PART OF THE APPLICATION PROCESS</w:t>
                            </w:r>
                          </w:p>
                          <w:p w14:paraId="48A58366" w14:textId="1EBAEBE8" w:rsidR="00DD64BE" w:rsidRPr="00CE5487" w:rsidRDefault="00DD64BE" w:rsidP="006B6AFF">
                            <w:pPr>
                              <w:jc w:val="center"/>
                              <w:rPr>
                                <w:rFonts w:cstheme="minorHAnsi"/>
                                <w:b/>
                                <w:bCs/>
                                <w:color w:val="FF0000"/>
                                <w:sz w:val="56"/>
                                <w:szCs w:val="56"/>
                                <w:lang w:val="en-G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F3551F7" id="_x0000_t202" coordsize="21600,21600" o:spt="202" path="m,l,21600r21600,l21600,xe">
                <v:stroke joinstyle="miter"/>
                <v:path gradientshapeok="t" o:connecttype="rect"/>
              </v:shapetype>
              <v:shape id="Text Box 2" o:spid="_x0000_s1026" type="#_x0000_t202" style="position:absolute;left:0;text-align:left;margin-left:0;margin-top:3.55pt;width:497.2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" fillcolor="white [3201]" strokecolor="black [3200]" strokeweight="1pt">
                <v:textbox style="mso-fit-shape-to-text:t">
                  <w:txbxContent>
                    <w:p w14:paraId="14382337" w14:textId="77777777" w:rsidR="00095A01" w:rsidRPr="00A7782B" w:rsidRDefault="00095A01" w:rsidP="00095A01">
                      <w:pPr>
                        <w:jc w:val="center"/>
                        <w:rPr>
                          <w:rFonts w:ascii="Times New Roman" w:hAnsi="Times New Roman" w:cs="Times New Roman"/>
                          <w:b/>
                          <w:bCs/>
                          <w:color w:val="FF0000"/>
                          <w:sz w:val="60"/>
                          <w:szCs w:val="60"/>
                          <w:lang w:val="en-GB"/>
                        </w:rPr>
                      </w:pPr>
                      <w:r w:rsidRPr="00095A01">
                        <w:rPr>
                          <w:rFonts w:ascii="Times New Roman" w:hAnsi="Times New Roman" w:cs="Times New Roman"/>
                          <w:b/>
                          <w:bCs/>
                          <w:color w:val="FF0000"/>
                          <w:sz w:val="60"/>
                          <w:szCs w:val="60"/>
                          <w:lang w:val="en-GB"/>
                        </w:rPr>
                        <w:t>SAMPLE REFERENCE ONLY – LEGAL TERMS AND CONDITIONS</w:t>
                      </w:r>
                    </w:p>
                    <w:p w14:paraId="089C3E20" w14:textId="77777777" w:rsidR="00095A01" w:rsidRPr="00095A01" w:rsidRDefault="00095A01" w:rsidP="00095A01">
                      <w:pPr>
                        <w:jc w:val="center"/>
                        <w:rPr>
                          <w:rFonts w:ascii="Times New Roman" w:hAnsi="Times New Roman" w:cs="Times New Roman"/>
                          <w:b/>
                          <w:bCs/>
                          <w:color w:val="FF0000"/>
                          <w:sz w:val="60"/>
                          <w:szCs w:val="60"/>
                          <w:lang w:val="en-GB"/>
                        </w:rPr>
                      </w:pPr>
                    </w:p>
                    <w:p w14:paraId="48ABA4EF" w14:textId="3188AD0E" w:rsidR="00095A01" w:rsidRPr="00095A01" w:rsidRDefault="00095A01" w:rsidP="00095A01">
                      <w:pPr>
                        <w:jc w:val="center"/>
                        <w:rPr>
                          <w:rFonts w:ascii="Times New Roman" w:hAnsi="Times New Roman" w:cs="Times New Roman"/>
                          <w:b/>
                          <w:bCs/>
                          <w:color w:val="FF0000"/>
                          <w:sz w:val="60"/>
                          <w:szCs w:val="60"/>
                          <w:lang w:val="en-GB"/>
                        </w:rPr>
                      </w:pPr>
                      <w:r w:rsidRPr="00095A01">
                        <w:rPr>
                          <w:rFonts w:ascii="Times New Roman" w:hAnsi="Times New Roman" w:cs="Times New Roman"/>
                          <w:b/>
                          <w:bCs/>
                          <w:color w:val="FF0000"/>
                          <w:sz w:val="60"/>
                          <w:szCs w:val="60"/>
                          <w:lang w:val="en-GB"/>
                        </w:rPr>
                        <w:t>DO NOT COMPLETE OR SUBMIT AS PART OF THE APPLICATION PROCESS</w:t>
                      </w:r>
                    </w:p>
                    <w:p w14:paraId="48A58366" w14:textId="1EBAEBE8" w:rsidR="00DD64BE" w:rsidRPr="00CE5487" w:rsidRDefault="00DD64BE" w:rsidP="006B6AFF">
                      <w:pPr>
                        <w:jc w:val="center"/>
                        <w:rPr>
                          <w:rFonts w:cstheme="minorHAnsi"/>
                          <w:b/>
                          <w:bCs/>
                          <w:color w:val="FF0000"/>
                          <w:sz w:val="56"/>
                          <w:szCs w:val="56"/>
                          <w:lang w:val="en-GB"/>
                        </w:rPr>
                      </w:pPr>
                    </w:p>
                  </w:txbxContent>
                </v:textbox>
                <w10:wrap type="square" anchorx="page"/>
              </v:shape>
            </w:pict>
          </mc:Fallback>
        </mc:AlternateContent>
      </w:r>
    </w:p>
    <w:p w14:paraId="46901F24" w14:textId="77777777" w:rsidR="00D23F8A" w:rsidRDefault="00D23F8A" w:rsidP="00604371">
      <w:pPr>
        <w:spacing w:after="0" w:line="145" w:lineRule="exact"/>
        <w:jc w:val="center"/>
        <w:rPr>
          <w:rFonts w:ascii="Arial" w:eastAsia="Arial" w:hAnsi="Arial" w:cs="Arial"/>
          <w:b/>
          <w:sz w:val="36"/>
          <w:szCs w:val="28"/>
          <w:lang w:val="en-GB" w:eastAsia="fr-FR"/>
        </w:rPr>
      </w:pPr>
    </w:p>
    <w:p w14:paraId="5D09A392" w14:textId="72F12C98" w:rsidR="0028113B" w:rsidRDefault="0028113B">
      <w:pPr>
        <w:rPr>
          <w:rFonts w:ascii="Arial" w:eastAsia="Arial" w:hAnsi="Arial" w:cs="Arial"/>
          <w:b/>
          <w:sz w:val="36"/>
          <w:szCs w:val="28"/>
          <w:lang w:val="en-GB" w:eastAsia="fr-FR"/>
        </w:rPr>
      </w:pPr>
      <w:r>
        <w:rPr>
          <w:rFonts w:ascii="Arial" w:eastAsia="Arial" w:hAnsi="Arial" w:cs="Arial"/>
          <w:b/>
          <w:sz w:val="36"/>
          <w:szCs w:val="28"/>
          <w:lang w:val="en-GB" w:eastAsia="fr-FR"/>
        </w:rPr>
        <w:br w:type="page"/>
      </w:r>
    </w:p>
    <w:p w14:paraId="741756F3" w14:textId="77777777" w:rsidR="00A16B69" w:rsidRPr="00604371" w:rsidRDefault="00A16B69" w:rsidP="00604371">
      <w:pPr>
        <w:spacing w:after="0" w:line="145" w:lineRule="exact"/>
        <w:jc w:val="center"/>
        <w:rPr>
          <w:rFonts w:ascii="Arial" w:eastAsia="Arial" w:hAnsi="Arial" w:cs="Arial"/>
          <w:b/>
          <w:sz w:val="36"/>
          <w:szCs w:val="28"/>
          <w:lang w:val="en-GB" w:eastAsia="fr-FR"/>
        </w:rPr>
      </w:pPr>
    </w:p>
    <w:p w14:paraId="24B38CD1" w14:textId="08F9C2A8" w:rsidR="00184F69" w:rsidRPr="00604371" w:rsidRDefault="008C0EA5" w:rsidP="00604371">
      <w:pPr>
        <w:spacing w:after="0" w:line="240" w:lineRule="auto"/>
        <w:jc w:val="center"/>
        <w:rPr>
          <w:rFonts w:ascii="Times New Roman" w:eastAsia="Arial" w:hAnsi="Times New Roman" w:cs="Times New Roman"/>
          <w:b/>
          <w:sz w:val="32"/>
          <w:szCs w:val="32"/>
          <w:lang w:val="en-GB" w:eastAsia="fr-FR"/>
        </w:rPr>
      </w:pPr>
      <w:r w:rsidRPr="00604371">
        <w:rPr>
          <w:rFonts w:ascii="Times New Roman" w:eastAsia="Arial" w:hAnsi="Times New Roman" w:cs="Times New Roman"/>
          <w:b/>
          <w:sz w:val="32"/>
          <w:szCs w:val="32"/>
          <w:lang w:val="en-GB" w:eastAsia="fr-FR"/>
        </w:rPr>
        <w:t>MAGICIAN</w:t>
      </w:r>
      <w:r w:rsidR="00A16B69" w:rsidRPr="00604371">
        <w:rPr>
          <w:rFonts w:ascii="Times New Roman" w:eastAsia="Arial" w:hAnsi="Times New Roman" w:cs="Times New Roman"/>
          <w:b/>
          <w:sz w:val="32"/>
          <w:szCs w:val="32"/>
          <w:lang w:val="en-GB" w:eastAsia="fr-FR"/>
        </w:rPr>
        <w:t xml:space="preserve"> Standard Application </w:t>
      </w:r>
      <w:r w:rsidR="00E733CE" w:rsidRPr="00604371">
        <w:rPr>
          <w:rFonts w:ascii="Times New Roman" w:eastAsia="Arial" w:hAnsi="Times New Roman" w:cs="Times New Roman"/>
          <w:b/>
          <w:sz w:val="32"/>
          <w:szCs w:val="32"/>
          <w:lang w:val="en-GB" w:eastAsia="fr-FR"/>
        </w:rPr>
        <w:t xml:space="preserve">Solution </w:t>
      </w:r>
      <w:r w:rsidR="00A16B69" w:rsidRPr="00604371">
        <w:rPr>
          <w:rFonts w:ascii="Times New Roman" w:eastAsia="Arial" w:hAnsi="Times New Roman" w:cs="Times New Roman"/>
          <w:b/>
          <w:sz w:val="32"/>
          <w:szCs w:val="32"/>
          <w:lang w:val="en-GB" w:eastAsia="fr-FR"/>
        </w:rPr>
        <w:t>Agreement</w:t>
      </w:r>
    </w:p>
    <w:p w14:paraId="172E0346" w14:textId="77777777" w:rsidR="00184F69" w:rsidRPr="00604371" w:rsidRDefault="00184F69" w:rsidP="00604371">
      <w:pPr>
        <w:spacing w:after="0" w:line="240" w:lineRule="auto"/>
        <w:jc w:val="both"/>
        <w:rPr>
          <w:rFonts w:ascii="Times New Roman" w:eastAsia="Arial" w:hAnsi="Times New Roman" w:cs="Times New Roman"/>
          <w:b/>
          <w:lang w:val="en-GB" w:eastAsia="fr-FR"/>
        </w:rPr>
      </w:pPr>
    </w:p>
    <w:p w14:paraId="4B6F8853" w14:textId="77777777" w:rsidR="00184F69" w:rsidRPr="00604371" w:rsidRDefault="00184F69" w:rsidP="00604371">
      <w:pPr>
        <w:spacing w:after="0" w:line="240" w:lineRule="auto"/>
        <w:jc w:val="both"/>
        <w:rPr>
          <w:rFonts w:ascii="Times New Roman" w:eastAsia="Calibri" w:hAnsi="Times New Roman" w:cs="Times New Roman"/>
          <w:lang w:val="en-US" w:eastAsia="fr-FR"/>
        </w:rPr>
      </w:pPr>
    </w:p>
    <w:p w14:paraId="33ED6713"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3598011F" w14:textId="1775A19A"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This </w:t>
      </w:r>
      <w:r w:rsidR="00E733CE" w:rsidRPr="00604371">
        <w:rPr>
          <w:rFonts w:ascii="Times New Roman" w:eastAsia="Calibri" w:hAnsi="Times New Roman" w:cs="Times New Roman"/>
          <w:lang w:val="en-US" w:eastAsia="en-GB"/>
        </w:rPr>
        <w:t>MAGICIAN</w:t>
      </w:r>
      <w:r w:rsidRPr="00604371">
        <w:rPr>
          <w:rFonts w:ascii="Times New Roman" w:eastAsia="Calibri" w:hAnsi="Times New Roman" w:cs="Times New Roman"/>
          <w:lang w:val="en-US" w:eastAsia="en-GB"/>
        </w:rPr>
        <w:t xml:space="preserve"> STANDARD APPLICATION </w:t>
      </w:r>
      <w:r w:rsidR="00E733CE" w:rsidRPr="00604371">
        <w:rPr>
          <w:rFonts w:ascii="Times New Roman" w:eastAsia="Calibri" w:hAnsi="Times New Roman" w:cs="Times New Roman"/>
          <w:lang w:val="en-US" w:eastAsia="en-GB"/>
        </w:rPr>
        <w:t>SOLUTION</w:t>
      </w:r>
      <w:r w:rsidRPr="00604371">
        <w:rPr>
          <w:rFonts w:ascii="Times New Roman" w:eastAsia="Calibri" w:hAnsi="Times New Roman" w:cs="Times New Roman"/>
          <w:lang w:val="en-US" w:eastAsia="en-GB"/>
        </w:rPr>
        <w:t xml:space="preserve"> AGREEMENT</w:t>
      </w:r>
      <w:r w:rsidR="00AB48B5" w:rsidRPr="00604371">
        <w:rPr>
          <w:rFonts w:ascii="Times New Roman" w:eastAsia="Calibri" w:hAnsi="Times New Roman" w:cs="Times New Roman"/>
          <w:lang w:val="en-US" w:eastAsia="en-GB"/>
        </w:rPr>
        <w:t xml:space="preserve"> intends to regulate the </w:t>
      </w:r>
      <w:r w:rsidR="005D7233" w:rsidRPr="00604371">
        <w:rPr>
          <w:rFonts w:ascii="Times New Roman" w:eastAsia="Calibri" w:hAnsi="Times New Roman" w:cs="Times New Roman"/>
          <w:lang w:val="en-US" w:eastAsia="en-GB"/>
        </w:rPr>
        <w:t>terms and conditions</w:t>
      </w:r>
      <w:r w:rsidR="00AB48B5" w:rsidRPr="00604371">
        <w:rPr>
          <w:rFonts w:ascii="Times New Roman" w:eastAsia="Calibri" w:hAnsi="Times New Roman" w:cs="Times New Roman"/>
          <w:lang w:val="en-US" w:eastAsia="en-GB"/>
        </w:rPr>
        <w:t xml:space="preserve"> </w:t>
      </w:r>
      <w:r w:rsidR="005D7233" w:rsidRPr="00604371">
        <w:rPr>
          <w:rFonts w:ascii="Times New Roman" w:eastAsia="Calibri" w:hAnsi="Times New Roman" w:cs="Times New Roman"/>
          <w:lang w:val="en-US" w:eastAsia="en-GB"/>
        </w:rPr>
        <w:t>for the provision</w:t>
      </w:r>
      <w:r w:rsidRPr="00604371">
        <w:rPr>
          <w:rFonts w:ascii="Times New Roman" w:eastAsia="Calibri" w:hAnsi="Times New Roman" w:cs="Times New Roman"/>
          <w:lang w:val="en-US" w:eastAsia="en-GB"/>
        </w:rPr>
        <w:t xml:space="preserve"> </w:t>
      </w:r>
      <w:r w:rsidR="005D7233" w:rsidRPr="00604371">
        <w:rPr>
          <w:rFonts w:ascii="Times New Roman" w:eastAsia="Calibri" w:hAnsi="Times New Roman" w:cs="Times New Roman"/>
          <w:lang w:val="en-US" w:eastAsia="en-GB"/>
        </w:rPr>
        <w:t xml:space="preserve">of </w:t>
      </w:r>
      <w:r w:rsidRPr="00604371">
        <w:rPr>
          <w:rFonts w:ascii="Times New Roman" w:eastAsia="Calibri" w:hAnsi="Times New Roman" w:cs="Times New Roman"/>
          <w:lang w:val="en-US" w:eastAsia="en-GB"/>
        </w:rPr>
        <w:t>financial</w:t>
      </w:r>
      <w:r w:rsidR="005D7233" w:rsidRPr="00604371">
        <w:rPr>
          <w:rFonts w:ascii="Times New Roman" w:eastAsia="Calibri" w:hAnsi="Times New Roman" w:cs="Times New Roman"/>
          <w:lang w:val="en-US" w:eastAsia="en-GB"/>
        </w:rPr>
        <w:t>,</w:t>
      </w:r>
      <w:r w:rsidRPr="00604371">
        <w:rPr>
          <w:rFonts w:ascii="Times New Roman" w:eastAsia="Calibri" w:hAnsi="Times New Roman" w:cs="Times New Roman"/>
          <w:lang w:val="en-US" w:eastAsia="en-GB"/>
        </w:rPr>
        <w:t xml:space="preserve"> technical</w:t>
      </w:r>
      <w:r w:rsidR="005D7233" w:rsidRPr="00604371">
        <w:rPr>
          <w:rFonts w:ascii="Times New Roman" w:eastAsia="Calibri" w:hAnsi="Times New Roman" w:cs="Times New Roman"/>
          <w:lang w:val="en-US" w:eastAsia="en-GB"/>
        </w:rPr>
        <w:t xml:space="preserve"> and </w:t>
      </w:r>
      <w:r w:rsidRPr="00604371">
        <w:rPr>
          <w:rFonts w:ascii="Times New Roman" w:eastAsia="Calibri" w:hAnsi="Times New Roman" w:cs="Times New Roman"/>
          <w:lang w:val="en-US" w:eastAsia="en-GB"/>
        </w:rPr>
        <w:t xml:space="preserve">non-technical services </w:t>
      </w:r>
      <w:r w:rsidR="00AB48B5" w:rsidRPr="00604371">
        <w:rPr>
          <w:rFonts w:ascii="Times New Roman" w:eastAsia="Calibri" w:hAnsi="Times New Roman" w:cs="Times New Roman"/>
          <w:lang w:val="en-US" w:eastAsia="en-GB"/>
        </w:rPr>
        <w:t xml:space="preserve">in </w:t>
      </w:r>
      <w:r w:rsidRPr="00604371">
        <w:rPr>
          <w:rFonts w:ascii="Times New Roman" w:eastAsia="Calibri" w:hAnsi="Times New Roman" w:cs="Times New Roman"/>
          <w:lang w:val="en-US" w:eastAsia="en-GB"/>
        </w:rPr>
        <w:t>support to the Selected Third Party</w:t>
      </w:r>
      <w:r w:rsidR="00C20A6D" w:rsidRPr="00604371">
        <w:rPr>
          <w:rFonts w:ascii="Times New Roman" w:eastAsia="Calibri" w:hAnsi="Times New Roman" w:cs="Times New Roman"/>
          <w:lang w:val="en-US" w:eastAsia="en-GB"/>
        </w:rPr>
        <w:t>. The present document,</w:t>
      </w:r>
      <w:r w:rsidRPr="00604371">
        <w:rPr>
          <w:rFonts w:ascii="Times New Roman" w:eastAsia="Calibri" w:hAnsi="Times New Roman" w:cs="Times New Roman"/>
          <w:lang w:val="en-US" w:eastAsia="en-GB"/>
        </w:rPr>
        <w:t xml:space="preserve"> hereinafter referred to as the “Agreement”, is entered into by and between:</w:t>
      </w:r>
    </w:p>
    <w:p w14:paraId="236FC51A"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7E466225" w14:textId="6D45184F" w:rsidR="00A6310E" w:rsidRPr="00C944C9" w:rsidRDefault="002F623B" w:rsidP="00604371">
      <w:pPr>
        <w:spacing w:after="0" w:line="240" w:lineRule="auto"/>
        <w:jc w:val="both"/>
        <w:rPr>
          <w:rFonts w:ascii="Times New Roman" w:eastAsia="Arial" w:hAnsi="Times New Roman" w:cs="Times New Roman"/>
          <w:lang w:val="en-GB" w:eastAsia="fr-FR"/>
        </w:rPr>
      </w:pPr>
      <w:r w:rsidRPr="00C944C9">
        <w:rPr>
          <w:rFonts w:ascii="Times New Roman" w:eastAsia="Arial" w:hAnsi="Times New Roman" w:cs="Times New Roman"/>
          <w:b/>
          <w:bCs/>
          <w:lang w:val="en-GB" w:eastAsia="fr-FR"/>
        </w:rPr>
        <w:t>UNIVERSITA DEGLI STUDI DI TRENTO (UNITN)</w:t>
      </w:r>
      <w:r w:rsidR="00A16B69" w:rsidRPr="00C944C9">
        <w:rPr>
          <w:rFonts w:ascii="Times New Roman" w:eastAsia="Arial" w:hAnsi="Times New Roman" w:cs="Times New Roman"/>
          <w:lang w:val="en-GB" w:eastAsia="fr-FR"/>
        </w:rPr>
        <w:t>, a</w:t>
      </w:r>
      <w:r w:rsidR="007B6A67" w:rsidRPr="00C944C9">
        <w:rPr>
          <w:rFonts w:ascii="Times New Roman" w:eastAsia="Arial" w:hAnsi="Times New Roman" w:cs="Times New Roman"/>
          <w:lang w:val="en-GB" w:eastAsia="fr-FR"/>
        </w:rPr>
        <w:t xml:space="preserve">n Italian </w:t>
      </w:r>
      <w:r w:rsidR="00A16B69" w:rsidRPr="00C944C9">
        <w:rPr>
          <w:rFonts w:ascii="Times New Roman" w:eastAsia="Arial" w:hAnsi="Times New Roman" w:cs="Times New Roman"/>
          <w:lang w:val="en-GB" w:eastAsia="fr-FR"/>
        </w:rPr>
        <w:t>state-owned</w:t>
      </w:r>
      <w:r w:rsidR="00A16B69" w:rsidRPr="00C944C9">
        <w:rPr>
          <w:rFonts w:ascii="Times New Roman" w:eastAsia="Arial" w:hAnsi="Times New Roman" w:cs="Times New Roman"/>
          <w:b/>
          <w:lang w:val="en-GB" w:eastAsia="fr-FR"/>
        </w:rPr>
        <w:t xml:space="preserve"> </w:t>
      </w:r>
      <w:r w:rsidR="00A16B69" w:rsidRPr="00C944C9">
        <w:rPr>
          <w:rFonts w:ascii="Times New Roman" w:eastAsia="Arial" w:hAnsi="Times New Roman" w:cs="Times New Roman"/>
          <w:lang w:val="en-GB" w:eastAsia="fr-FR"/>
        </w:rPr>
        <w:t xml:space="preserve">research entity </w:t>
      </w:r>
      <w:r w:rsidR="00A6310E" w:rsidRPr="00C944C9">
        <w:rPr>
          <w:rFonts w:ascii="Times New Roman" w:eastAsia="Arial" w:hAnsi="Times New Roman" w:cs="Times New Roman"/>
          <w:lang w:val="en-GB" w:eastAsia="fr-FR"/>
        </w:rPr>
        <w:t>established in VIA</w:t>
      </w:r>
    </w:p>
    <w:p w14:paraId="01A09685" w14:textId="38C5094D" w:rsidR="00590298" w:rsidRPr="00604371" w:rsidRDefault="00A6310E" w:rsidP="00604371">
      <w:pPr>
        <w:spacing w:after="0" w:line="240" w:lineRule="auto"/>
        <w:jc w:val="both"/>
        <w:rPr>
          <w:rFonts w:ascii="Times New Roman" w:eastAsia="Calibri" w:hAnsi="Times New Roman" w:cs="Times New Roman"/>
          <w:lang w:val="en-US" w:eastAsia="fr-FR"/>
        </w:rPr>
      </w:pPr>
      <w:r w:rsidRPr="00C944C9">
        <w:rPr>
          <w:rFonts w:ascii="Times New Roman" w:eastAsia="Arial" w:hAnsi="Times New Roman" w:cs="Times New Roman"/>
          <w:lang w:val="en-GB" w:eastAsia="fr-FR"/>
        </w:rPr>
        <w:t>CALEPINA 14, TRENTO 38122, Italy</w:t>
      </w:r>
      <w:r w:rsidR="00EF4134" w:rsidRPr="00C944C9">
        <w:rPr>
          <w:rFonts w:ascii="Times New Roman" w:eastAsia="Arial" w:hAnsi="Times New Roman" w:cs="Times New Roman"/>
          <w:lang w:val="en-GB" w:eastAsia="fr-FR"/>
        </w:rPr>
        <w:t xml:space="preserve"> and registered with the PIC number </w:t>
      </w:r>
      <w:r w:rsidR="00A30A14" w:rsidRPr="00C944C9">
        <w:rPr>
          <w:rFonts w:ascii="Times New Roman" w:eastAsia="Arial" w:hAnsi="Times New Roman" w:cs="Times New Roman"/>
          <w:lang w:val="en-GB" w:eastAsia="fr-FR"/>
        </w:rPr>
        <w:t>999841954</w:t>
      </w:r>
      <w:r w:rsidR="00590298" w:rsidRPr="00C944C9">
        <w:rPr>
          <w:rFonts w:ascii="Times New Roman" w:eastAsia="Arial" w:hAnsi="Times New Roman" w:cs="Times New Roman"/>
          <w:lang w:val="en-GB" w:eastAsia="fr-FR"/>
        </w:rPr>
        <w:t xml:space="preserve">, </w:t>
      </w:r>
      <w:r w:rsidR="00590298" w:rsidRPr="00C944C9">
        <w:rPr>
          <w:rFonts w:ascii="Times New Roman" w:eastAsia="Calibri" w:hAnsi="Times New Roman" w:cs="Times New Roman"/>
          <w:lang w:val="en-GB" w:eastAsia="en-GB"/>
        </w:rPr>
        <w:t>he</w:t>
      </w:r>
      <w:proofErr w:type="spellStart"/>
      <w:r w:rsidR="00590298" w:rsidRPr="00C944C9">
        <w:rPr>
          <w:rFonts w:ascii="Times New Roman" w:eastAsia="Calibri" w:hAnsi="Times New Roman" w:cs="Times New Roman"/>
          <w:lang w:val="en-US" w:eastAsia="en-GB"/>
        </w:rPr>
        <w:t>reinafter</w:t>
      </w:r>
      <w:proofErr w:type="spellEnd"/>
      <w:r w:rsidR="00590298" w:rsidRPr="00C944C9">
        <w:rPr>
          <w:rFonts w:ascii="Times New Roman" w:eastAsia="Calibri" w:hAnsi="Times New Roman" w:cs="Times New Roman"/>
          <w:lang w:val="en-US" w:eastAsia="en-GB"/>
        </w:rPr>
        <w:t xml:space="preserve"> referred to as “Coordinator”</w:t>
      </w:r>
    </w:p>
    <w:p w14:paraId="391C92DB"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183AA9DD" w14:textId="77777777" w:rsidR="00A16B69" w:rsidRPr="00604371" w:rsidRDefault="00A16B69" w:rsidP="00254606">
      <w:pPr>
        <w:spacing w:after="0" w:line="240" w:lineRule="auto"/>
        <w:ind w:right="-113"/>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And</w:t>
      </w:r>
    </w:p>
    <w:p w14:paraId="1D932FA5"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329794CC" w14:textId="77777777"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en-GB"/>
        </w:rPr>
        <w:t xml:space="preserve"> an </w:t>
      </w:r>
      <w:proofErr w:type="spellStart"/>
      <w:r w:rsidRPr="00604371">
        <w:rPr>
          <w:rFonts w:ascii="Times New Roman" w:eastAsia="Calibri" w:hAnsi="Times New Roman" w:cs="Times New Roman"/>
          <w:lang w:val="en-US" w:eastAsia="en-GB"/>
        </w:rPr>
        <w:t>organisation</w:t>
      </w:r>
      <w:proofErr w:type="spellEnd"/>
      <w:r w:rsidRPr="00604371">
        <w:rPr>
          <w:rFonts w:ascii="Times New Roman" w:eastAsia="Calibri" w:hAnsi="Times New Roman" w:cs="Times New Roman"/>
          <w:lang w:val="en-US" w:eastAsia="en-GB"/>
        </w:rPr>
        <w:t xml:space="preserve"> under the laws of </w:t>
      </w: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en-GB"/>
        </w:rPr>
        <w:t xml:space="preserve"> having its registered office at </w:t>
      </w: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en-GB"/>
        </w:rPr>
        <w:t xml:space="preserve"> herein represented by </w:t>
      </w:r>
      <w:r w:rsidRPr="00604371">
        <w:rPr>
          <w:rFonts w:ascii="Times New Roman" w:eastAsia="Calibri" w:hAnsi="Times New Roman" w:cs="Times New Roman"/>
          <w:lang w:val="en-US" w:eastAsia="fr-FR"/>
        </w:rPr>
        <w:t>…, h</w:t>
      </w:r>
      <w:r w:rsidRPr="00604371">
        <w:rPr>
          <w:rFonts w:ascii="Times New Roman" w:eastAsia="Calibri" w:hAnsi="Times New Roman" w:cs="Times New Roman"/>
          <w:lang w:val="en-US" w:eastAsia="en-GB"/>
        </w:rPr>
        <w:t>ereinafter referred to as “</w:t>
      </w:r>
      <w:r w:rsidRPr="00604371">
        <w:rPr>
          <w:rFonts w:ascii="Times New Roman" w:eastAsia="Calibri" w:hAnsi="Times New Roman" w:cs="Times New Roman"/>
          <w:highlight w:val="yellow"/>
          <w:lang w:val="en-US" w:eastAsia="en-GB"/>
        </w:rPr>
        <w:t>XXX</w:t>
      </w:r>
      <w:r w:rsidRPr="00604371">
        <w:rPr>
          <w:rFonts w:ascii="Times New Roman" w:eastAsia="Calibri" w:hAnsi="Times New Roman" w:cs="Times New Roman"/>
          <w:lang w:val="en-US" w:eastAsia="en-GB"/>
        </w:rPr>
        <w:t>”</w:t>
      </w:r>
    </w:p>
    <w:p w14:paraId="7C34375D"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7A3CE225" w14:textId="77777777" w:rsidR="00A16B69" w:rsidRPr="00A950B4" w:rsidRDefault="00A16B69" w:rsidP="00A950B4">
      <w:pPr>
        <w:spacing w:after="0" w:line="240" w:lineRule="auto"/>
        <w:jc w:val="both"/>
        <w:rPr>
          <w:rFonts w:ascii="Times New Roman" w:eastAsia="Calibri" w:hAnsi="Times New Roman" w:cs="Times New Roman"/>
          <w:highlight w:val="yellow"/>
          <w:lang w:val="en-US" w:eastAsia="en-GB"/>
        </w:rPr>
      </w:pPr>
      <w:r w:rsidRPr="00A950B4">
        <w:rPr>
          <w:rFonts w:ascii="Times New Roman" w:eastAsia="Calibri" w:hAnsi="Times New Roman" w:cs="Times New Roman"/>
          <w:highlight w:val="yellow"/>
          <w:lang w:val="en-US" w:eastAsia="en-GB"/>
        </w:rPr>
        <w:t>OPTIONAL if 2 Selected Third Party</w:t>
      </w:r>
    </w:p>
    <w:p w14:paraId="0CBC8CEC" w14:textId="77777777" w:rsidR="00A16B69" w:rsidRPr="00604371" w:rsidRDefault="00A16B69" w:rsidP="00604371">
      <w:pPr>
        <w:spacing w:after="0" w:line="240" w:lineRule="auto"/>
        <w:ind w:firstLine="720"/>
        <w:jc w:val="both"/>
        <w:rPr>
          <w:rFonts w:ascii="Times New Roman" w:eastAsia="Calibri" w:hAnsi="Times New Roman" w:cs="Times New Roman"/>
          <w:highlight w:val="lightGray"/>
          <w:lang w:val="en-US" w:eastAsia="en-GB"/>
        </w:rPr>
      </w:pPr>
      <w:r w:rsidRPr="00604371">
        <w:rPr>
          <w:rFonts w:ascii="Times New Roman" w:eastAsia="Calibri" w:hAnsi="Times New Roman" w:cs="Times New Roman"/>
          <w:highlight w:val="lightGray"/>
          <w:lang w:val="en-US" w:eastAsia="en-GB"/>
        </w:rPr>
        <w:t>and</w:t>
      </w:r>
    </w:p>
    <w:p w14:paraId="3876E75E" w14:textId="77777777" w:rsidR="00A16B69" w:rsidRPr="00604371" w:rsidRDefault="00A16B69" w:rsidP="00604371">
      <w:pPr>
        <w:spacing w:after="0" w:line="240" w:lineRule="auto"/>
        <w:jc w:val="both"/>
        <w:rPr>
          <w:rFonts w:ascii="Times New Roman" w:eastAsia="Calibri" w:hAnsi="Times New Roman" w:cs="Times New Roman"/>
          <w:lang w:val="en-US" w:eastAsia="en-GB"/>
        </w:rPr>
      </w:pPr>
      <w:r w:rsidRPr="00A950B4">
        <w:rPr>
          <w:rFonts w:ascii="Times New Roman" w:eastAsia="Calibri" w:hAnsi="Times New Roman" w:cs="Times New Roman"/>
          <w:highlight w:val="yellow"/>
          <w:lang w:val="en-US" w:eastAsia="en-GB"/>
        </w:rPr>
        <w:t>…</w:t>
      </w:r>
      <w:r w:rsidRPr="00604371">
        <w:rPr>
          <w:rFonts w:ascii="Times New Roman" w:eastAsia="Calibri" w:hAnsi="Times New Roman" w:cs="Times New Roman"/>
          <w:highlight w:val="lightGray"/>
          <w:lang w:val="en-US" w:eastAsia="en-GB"/>
        </w:rPr>
        <w:t xml:space="preserve">, an </w:t>
      </w:r>
      <w:proofErr w:type="spellStart"/>
      <w:r w:rsidRPr="00604371">
        <w:rPr>
          <w:rFonts w:ascii="Times New Roman" w:eastAsia="Calibri" w:hAnsi="Times New Roman" w:cs="Times New Roman"/>
          <w:highlight w:val="lightGray"/>
          <w:lang w:val="en-US" w:eastAsia="en-GB"/>
        </w:rPr>
        <w:t>organisation</w:t>
      </w:r>
      <w:proofErr w:type="spellEnd"/>
      <w:r w:rsidRPr="00604371">
        <w:rPr>
          <w:rFonts w:ascii="Times New Roman" w:eastAsia="Calibri" w:hAnsi="Times New Roman" w:cs="Times New Roman"/>
          <w:highlight w:val="lightGray"/>
          <w:lang w:val="en-US" w:eastAsia="en-GB"/>
        </w:rPr>
        <w:t xml:space="preserve"> under the laws of …., having its registered office at …, herein represented by …, hereinafter referred to as “XXX”</w:t>
      </w:r>
    </w:p>
    <w:p w14:paraId="4496CC60"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682B66CC" w14:textId="77777777" w:rsidR="00A16B69" w:rsidRPr="00604371" w:rsidRDefault="00A16B69"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en-GB"/>
        </w:rPr>
        <w:t>Hereinafter referred to as “Selected Third Party”</w:t>
      </w:r>
    </w:p>
    <w:p w14:paraId="64139DD6" w14:textId="77777777" w:rsidR="00A16B69" w:rsidRPr="00604371" w:rsidRDefault="00A16B69" w:rsidP="00604371">
      <w:pPr>
        <w:spacing w:after="0" w:line="240" w:lineRule="auto"/>
        <w:jc w:val="both"/>
        <w:rPr>
          <w:rFonts w:ascii="Times New Roman" w:eastAsia="Calibri" w:hAnsi="Times New Roman" w:cs="Times New Roman"/>
          <w:u w:val="single"/>
          <w:lang w:val="en-US" w:eastAsia="en-GB"/>
        </w:rPr>
      </w:pPr>
    </w:p>
    <w:p w14:paraId="5F9B1300" w14:textId="77777777"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And </w:t>
      </w:r>
    </w:p>
    <w:p w14:paraId="5B34D54B"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14E78679" w14:textId="77777777"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en-GB"/>
        </w:rPr>
        <w:t xml:space="preserve"> an </w:t>
      </w:r>
      <w:proofErr w:type="spellStart"/>
      <w:r w:rsidRPr="00604371">
        <w:rPr>
          <w:rFonts w:ascii="Times New Roman" w:eastAsia="Calibri" w:hAnsi="Times New Roman" w:cs="Times New Roman"/>
          <w:lang w:val="en-US" w:eastAsia="en-GB"/>
        </w:rPr>
        <w:t>organisation</w:t>
      </w:r>
      <w:proofErr w:type="spellEnd"/>
      <w:r w:rsidRPr="00604371">
        <w:rPr>
          <w:rFonts w:ascii="Times New Roman" w:eastAsia="Calibri" w:hAnsi="Times New Roman" w:cs="Times New Roman"/>
          <w:lang w:val="en-US" w:eastAsia="en-GB"/>
        </w:rPr>
        <w:t xml:space="preserve"> under the laws of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en-GB"/>
        </w:rPr>
        <w:t xml:space="preserve"> having its registered office at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en-GB"/>
        </w:rPr>
        <w:t xml:space="preserve"> herein represented by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fr-FR"/>
        </w:rPr>
        <w:t xml:space="preserve"> h</w:t>
      </w:r>
      <w:r w:rsidRPr="00604371">
        <w:rPr>
          <w:rFonts w:ascii="Times New Roman" w:eastAsia="Calibri" w:hAnsi="Times New Roman" w:cs="Times New Roman"/>
          <w:lang w:val="en-US" w:eastAsia="en-GB"/>
        </w:rPr>
        <w:t xml:space="preserve">ereinafter referred to as </w:t>
      </w:r>
      <w:proofErr w:type="gramStart"/>
      <w:r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highlight w:val="yellow"/>
          <w:lang w:val="en-US" w:eastAsia="en-GB"/>
        </w:rPr>
        <w:t>Monitoring</w:t>
      </w:r>
      <w:proofErr w:type="gramEnd"/>
      <w:r w:rsidRPr="00604371">
        <w:rPr>
          <w:rFonts w:ascii="Times New Roman" w:eastAsia="Calibri" w:hAnsi="Times New Roman" w:cs="Times New Roman"/>
          <w:lang w:val="en-US" w:eastAsia="en-GB"/>
        </w:rPr>
        <w:t xml:space="preserve"> Partner”</w:t>
      </w:r>
    </w:p>
    <w:p w14:paraId="111E9CD6"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02FDC00E"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10423373" w14:textId="77777777"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Hereinafter sometimes individually or collectively referred to as “Party” or “Parties”.</w:t>
      </w:r>
    </w:p>
    <w:p w14:paraId="56BC79B3"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1795A757"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5F87BC32" w14:textId="7A285FD6"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Whereas </w:t>
      </w:r>
      <w:r w:rsidR="00694808" w:rsidRPr="00604371">
        <w:rPr>
          <w:rFonts w:ascii="Times New Roman" w:eastAsia="Calibri" w:hAnsi="Times New Roman" w:cs="Times New Roman"/>
          <w:lang w:val="en-US" w:eastAsia="en-GB"/>
        </w:rPr>
        <w:t>UNITN</w:t>
      </w:r>
      <w:r w:rsidRPr="00604371">
        <w:rPr>
          <w:rFonts w:ascii="Times New Roman" w:eastAsia="Calibri" w:hAnsi="Times New Roman" w:cs="Times New Roman"/>
          <w:lang w:val="en-US" w:eastAsia="en-GB"/>
        </w:rPr>
        <w:t xml:space="preserve">, </w:t>
      </w:r>
      <w:r w:rsidR="00694808" w:rsidRPr="00604371">
        <w:rPr>
          <w:rFonts w:ascii="Times New Roman" w:eastAsia="Calibri" w:hAnsi="Times New Roman" w:cs="Times New Roman"/>
          <w:lang w:val="en-US" w:eastAsia="en-GB"/>
        </w:rPr>
        <w:t>ALT</w:t>
      </w:r>
      <w:r w:rsidRPr="00604371">
        <w:rPr>
          <w:rFonts w:ascii="Times New Roman" w:eastAsia="Calibri" w:hAnsi="Times New Roman" w:cs="Times New Roman"/>
          <w:lang w:val="en-US" w:eastAsia="en-GB"/>
        </w:rPr>
        <w:t xml:space="preserve">, </w:t>
      </w:r>
      <w:r w:rsidR="00694808" w:rsidRPr="00604371">
        <w:rPr>
          <w:rFonts w:ascii="Times New Roman" w:eastAsia="Calibri" w:hAnsi="Times New Roman" w:cs="Times New Roman"/>
          <w:lang w:val="en-US" w:eastAsia="en-GB"/>
        </w:rPr>
        <w:t>FORTH</w:t>
      </w:r>
      <w:r w:rsidRPr="00604371">
        <w:rPr>
          <w:rFonts w:ascii="Times New Roman" w:eastAsia="Calibri" w:hAnsi="Times New Roman" w:cs="Times New Roman"/>
          <w:lang w:val="en-US" w:eastAsia="en-GB"/>
        </w:rPr>
        <w:t xml:space="preserve">, </w:t>
      </w:r>
      <w:r w:rsidR="00241255" w:rsidRPr="00604371">
        <w:rPr>
          <w:rFonts w:ascii="Times New Roman" w:eastAsia="Calibri" w:hAnsi="Times New Roman" w:cs="Times New Roman"/>
          <w:lang w:val="en-US" w:eastAsia="en-GB"/>
        </w:rPr>
        <w:t>HWH</w:t>
      </w:r>
      <w:r w:rsidRPr="00604371">
        <w:rPr>
          <w:rFonts w:ascii="Times New Roman" w:eastAsia="Calibri" w:hAnsi="Times New Roman" w:cs="Times New Roman"/>
          <w:lang w:val="en-US" w:eastAsia="en-GB"/>
        </w:rPr>
        <w:t xml:space="preserve">, DIGICAT, </w:t>
      </w:r>
      <w:r w:rsidR="00241255" w:rsidRPr="00604371">
        <w:rPr>
          <w:rFonts w:ascii="Times New Roman" w:eastAsia="Calibri" w:hAnsi="Times New Roman" w:cs="Times New Roman"/>
          <w:lang w:val="en-US" w:eastAsia="en-GB"/>
        </w:rPr>
        <w:t>IIT</w:t>
      </w:r>
      <w:r w:rsidRPr="00604371">
        <w:rPr>
          <w:rFonts w:ascii="Times New Roman" w:eastAsia="Calibri" w:hAnsi="Times New Roman" w:cs="Times New Roman"/>
          <w:lang w:val="en-US" w:eastAsia="en-GB"/>
        </w:rPr>
        <w:t xml:space="preserve">, </w:t>
      </w:r>
      <w:r w:rsidR="00241255" w:rsidRPr="00604371">
        <w:rPr>
          <w:rFonts w:ascii="Times New Roman" w:eastAsia="Calibri" w:hAnsi="Times New Roman" w:cs="Times New Roman"/>
          <w:lang w:val="en-US" w:eastAsia="en-GB"/>
        </w:rPr>
        <w:t>LU</w:t>
      </w:r>
      <w:r w:rsidRPr="00604371">
        <w:rPr>
          <w:rFonts w:ascii="Times New Roman" w:eastAsia="Calibri" w:hAnsi="Times New Roman" w:cs="Times New Roman"/>
          <w:lang w:val="en-US" w:eastAsia="en-GB"/>
        </w:rPr>
        <w:t xml:space="preserve">, </w:t>
      </w:r>
      <w:r w:rsidR="0024406A" w:rsidRPr="00604371">
        <w:rPr>
          <w:rFonts w:ascii="Times New Roman" w:eastAsia="Calibri" w:hAnsi="Times New Roman" w:cs="Times New Roman"/>
          <w:lang w:val="en-US" w:eastAsia="en-GB"/>
        </w:rPr>
        <w:t>PI</w:t>
      </w:r>
      <w:r w:rsidR="00B61FB2" w:rsidRPr="00604371">
        <w:rPr>
          <w:rFonts w:ascii="Times New Roman" w:eastAsia="Calibri" w:hAnsi="Times New Roman" w:cs="Times New Roman"/>
          <w:lang w:val="en-US" w:eastAsia="en-GB"/>
        </w:rPr>
        <w:t>P</w:t>
      </w:r>
      <w:r w:rsidRPr="00604371">
        <w:rPr>
          <w:rFonts w:ascii="Times New Roman" w:eastAsia="Calibri" w:hAnsi="Times New Roman" w:cs="Times New Roman"/>
          <w:lang w:val="en-US" w:eastAsia="en-GB"/>
        </w:rPr>
        <w:t xml:space="preserve">, </w:t>
      </w:r>
      <w:r w:rsidR="00124EA3" w:rsidRPr="00604371">
        <w:rPr>
          <w:rFonts w:ascii="Times New Roman" w:eastAsia="Calibri" w:hAnsi="Times New Roman" w:cs="Times New Roman"/>
          <w:lang w:val="en-US" w:eastAsia="en-GB"/>
        </w:rPr>
        <w:t>TOFAS</w:t>
      </w:r>
      <w:r w:rsidRPr="00604371">
        <w:rPr>
          <w:rFonts w:ascii="Times New Roman" w:eastAsia="Calibri" w:hAnsi="Times New Roman" w:cs="Times New Roman"/>
          <w:lang w:val="en-US" w:eastAsia="en-GB"/>
        </w:rPr>
        <w:t xml:space="preserve">, </w:t>
      </w:r>
      <w:r w:rsidR="00124EA3" w:rsidRPr="00604371">
        <w:rPr>
          <w:rFonts w:ascii="Times New Roman" w:eastAsia="Calibri" w:hAnsi="Times New Roman" w:cs="Times New Roman"/>
          <w:lang w:val="en-US" w:eastAsia="en-GB"/>
        </w:rPr>
        <w:t xml:space="preserve">SIG, </w:t>
      </w:r>
      <w:r w:rsidRPr="00604371">
        <w:rPr>
          <w:rFonts w:ascii="Times New Roman" w:eastAsia="Calibri" w:hAnsi="Times New Roman" w:cs="Times New Roman"/>
          <w:lang w:val="en-US" w:eastAsia="en-GB"/>
        </w:rPr>
        <w:t>ZAB BRUSSELS, (</w:t>
      </w:r>
      <w:r w:rsidR="00781EE8" w:rsidRPr="00604371">
        <w:rPr>
          <w:rFonts w:ascii="Times New Roman" w:eastAsia="Calibri" w:hAnsi="Times New Roman" w:cs="Times New Roman"/>
          <w:lang w:val="en-US" w:eastAsia="en-GB"/>
        </w:rPr>
        <w:t>hereinafter collectively</w:t>
      </w:r>
      <w:r w:rsidRPr="00604371">
        <w:rPr>
          <w:rFonts w:ascii="Times New Roman" w:eastAsia="Calibri" w:hAnsi="Times New Roman" w:cs="Times New Roman"/>
          <w:lang w:val="en-US" w:eastAsia="en-GB"/>
        </w:rPr>
        <w:t xml:space="preserve"> referred as the “</w:t>
      </w:r>
      <w:r w:rsidR="00124EA3" w:rsidRPr="00604371">
        <w:rPr>
          <w:rFonts w:ascii="Times New Roman" w:eastAsia="Calibri" w:hAnsi="Times New Roman" w:cs="Times New Roman"/>
          <w:lang w:val="en-US" w:eastAsia="en-GB"/>
        </w:rPr>
        <w:t xml:space="preserve">MAGICIAN </w:t>
      </w:r>
      <w:r w:rsidRPr="00604371">
        <w:rPr>
          <w:rFonts w:ascii="Times New Roman" w:eastAsia="Calibri" w:hAnsi="Times New Roman" w:cs="Times New Roman"/>
          <w:lang w:val="en-US" w:eastAsia="en-GB"/>
        </w:rPr>
        <w:t>Beneficiaries”) participate to the H</w:t>
      </w:r>
      <w:r w:rsidR="00124EA3" w:rsidRPr="00604371">
        <w:rPr>
          <w:rFonts w:ascii="Times New Roman" w:eastAsia="Calibri" w:hAnsi="Times New Roman" w:cs="Times New Roman"/>
          <w:lang w:val="en-US" w:eastAsia="en-GB"/>
        </w:rPr>
        <w:t xml:space="preserve">orizon </w:t>
      </w:r>
      <w:proofErr w:type="gramStart"/>
      <w:r w:rsidR="00124EA3" w:rsidRPr="00604371">
        <w:rPr>
          <w:rFonts w:ascii="Times New Roman" w:eastAsia="Calibri" w:hAnsi="Times New Roman" w:cs="Times New Roman"/>
          <w:lang w:val="en-US" w:eastAsia="en-GB"/>
        </w:rPr>
        <w:t>Europe</w:t>
      </w:r>
      <w:r w:rsidR="00787287"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en-GB"/>
        </w:rPr>
        <w:t xml:space="preserve"> project</w:t>
      </w:r>
      <w:proofErr w:type="gramEnd"/>
      <w:r w:rsidRPr="00604371">
        <w:rPr>
          <w:rFonts w:ascii="Times New Roman" w:eastAsia="Calibri" w:hAnsi="Times New Roman" w:cs="Times New Roman"/>
          <w:lang w:val="en-US" w:eastAsia="en-GB"/>
        </w:rPr>
        <w:t xml:space="preserve"> entitled “</w:t>
      </w:r>
      <w:proofErr w:type="spellStart"/>
      <w:r w:rsidR="00034B24" w:rsidRPr="00604371">
        <w:rPr>
          <w:rFonts w:ascii="Times New Roman" w:eastAsia="Calibri" w:hAnsi="Times New Roman" w:cs="Times New Roman"/>
          <w:lang w:val="en-GB" w:eastAsia="en-GB"/>
        </w:rPr>
        <w:t>iMmersive</w:t>
      </w:r>
      <w:proofErr w:type="spellEnd"/>
      <w:r w:rsidR="00034B24" w:rsidRPr="00604371">
        <w:rPr>
          <w:rFonts w:ascii="Times New Roman" w:eastAsia="Calibri" w:hAnsi="Times New Roman" w:cs="Times New Roman"/>
          <w:lang w:val="en-GB" w:eastAsia="en-GB"/>
        </w:rPr>
        <w:t xml:space="preserve"> </w:t>
      </w:r>
      <w:proofErr w:type="spellStart"/>
      <w:r w:rsidR="00034B24" w:rsidRPr="00604371">
        <w:rPr>
          <w:rFonts w:ascii="Times New Roman" w:eastAsia="Calibri" w:hAnsi="Times New Roman" w:cs="Times New Roman"/>
          <w:lang w:val="en-GB" w:eastAsia="en-GB"/>
        </w:rPr>
        <w:t>leArninG</w:t>
      </w:r>
      <w:proofErr w:type="spellEnd"/>
      <w:r w:rsidR="00034B24" w:rsidRPr="00604371">
        <w:rPr>
          <w:rFonts w:ascii="Times New Roman" w:eastAsia="Calibri" w:hAnsi="Times New Roman" w:cs="Times New Roman"/>
          <w:lang w:val="en-GB" w:eastAsia="en-GB"/>
        </w:rPr>
        <w:t xml:space="preserve"> for </w:t>
      </w:r>
      <w:proofErr w:type="spellStart"/>
      <w:r w:rsidR="00034B24" w:rsidRPr="00604371">
        <w:rPr>
          <w:rFonts w:ascii="Times New Roman" w:eastAsia="Calibri" w:hAnsi="Times New Roman" w:cs="Times New Roman"/>
          <w:lang w:val="en-GB" w:eastAsia="en-GB"/>
        </w:rPr>
        <w:t>ImperfeCtion</w:t>
      </w:r>
      <w:proofErr w:type="spellEnd"/>
      <w:r w:rsidR="00034B24" w:rsidRPr="00604371">
        <w:rPr>
          <w:rFonts w:ascii="Times New Roman" w:eastAsia="Calibri" w:hAnsi="Times New Roman" w:cs="Times New Roman"/>
          <w:lang w:val="en-GB" w:eastAsia="en-GB"/>
        </w:rPr>
        <w:t xml:space="preserve"> </w:t>
      </w:r>
      <w:proofErr w:type="spellStart"/>
      <w:r w:rsidR="00034B24" w:rsidRPr="00604371">
        <w:rPr>
          <w:rFonts w:ascii="Times New Roman" w:eastAsia="Calibri" w:hAnsi="Times New Roman" w:cs="Times New Roman"/>
          <w:lang w:val="en-GB" w:eastAsia="en-GB"/>
        </w:rPr>
        <w:t>detectIon</w:t>
      </w:r>
      <w:proofErr w:type="spellEnd"/>
      <w:r w:rsidR="00034B24" w:rsidRPr="00604371">
        <w:rPr>
          <w:rFonts w:ascii="Times New Roman" w:eastAsia="Calibri" w:hAnsi="Times New Roman" w:cs="Times New Roman"/>
          <w:lang w:val="en-GB" w:eastAsia="en-GB"/>
        </w:rPr>
        <w:t xml:space="preserve"> and </w:t>
      </w:r>
      <w:proofErr w:type="spellStart"/>
      <w:r w:rsidR="00034B24" w:rsidRPr="00604371">
        <w:rPr>
          <w:rFonts w:ascii="Times New Roman" w:eastAsia="Calibri" w:hAnsi="Times New Roman" w:cs="Times New Roman"/>
          <w:lang w:val="en-GB" w:eastAsia="en-GB"/>
        </w:rPr>
        <w:t>repAir</w:t>
      </w:r>
      <w:proofErr w:type="spellEnd"/>
      <w:r w:rsidR="00034B24" w:rsidRPr="00604371">
        <w:rPr>
          <w:rFonts w:ascii="Times New Roman" w:eastAsia="Calibri" w:hAnsi="Times New Roman" w:cs="Times New Roman"/>
          <w:lang w:val="en-GB" w:eastAsia="en-GB"/>
        </w:rPr>
        <w:t xml:space="preserve"> through </w:t>
      </w:r>
      <w:proofErr w:type="spellStart"/>
      <w:r w:rsidR="00034B24" w:rsidRPr="00604371">
        <w:rPr>
          <w:rFonts w:ascii="Times New Roman" w:eastAsia="Calibri" w:hAnsi="Times New Roman" w:cs="Times New Roman"/>
          <w:lang w:val="en-GB" w:eastAsia="en-GB"/>
        </w:rPr>
        <w:t>humanrobot</w:t>
      </w:r>
      <w:proofErr w:type="spellEnd"/>
      <w:r w:rsidR="00E8002D" w:rsidRPr="00604371">
        <w:rPr>
          <w:rFonts w:ascii="Times New Roman" w:eastAsia="Calibri" w:hAnsi="Times New Roman" w:cs="Times New Roman"/>
          <w:lang w:val="en-GB" w:eastAsia="en-GB"/>
        </w:rPr>
        <w:t xml:space="preserve"> </w:t>
      </w:r>
      <w:proofErr w:type="spellStart"/>
      <w:r w:rsidR="00034B24" w:rsidRPr="00604371">
        <w:rPr>
          <w:rFonts w:ascii="Times New Roman" w:eastAsia="Calibri" w:hAnsi="Times New Roman" w:cs="Times New Roman"/>
          <w:lang w:val="en-GB" w:eastAsia="en-GB"/>
        </w:rPr>
        <w:t>interactioN</w:t>
      </w:r>
      <w:proofErr w:type="spellEnd"/>
      <w:r w:rsidRPr="00604371">
        <w:rPr>
          <w:rFonts w:ascii="Times New Roman" w:eastAsia="Calibri" w:hAnsi="Times New Roman" w:cs="Times New Roman"/>
          <w:lang w:val="en-US" w:eastAsia="en-GB"/>
        </w:rPr>
        <w:t>” (hereinafter the “</w:t>
      </w:r>
      <w:r w:rsidR="00787287" w:rsidRPr="00604371">
        <w:rPr>
          <w:rFonts w:ascii="Times New Roman" w:eastAsia="Calibri" w:hAnsi="Times New Roman" w:cs="Times New Roman"/>
          <w:lang w:val="en-US" w:eastAsia="en-GB"/>
        </w:rPr>
        <w:t>MAGICIAN</w:t>
      </w:r>
      <w:r w:rsidRPr="00604371">
        <w:rPr>
          <w:rFonts w:ascii="Times New Roman" w:eastAsia="Calibri" w:hAnsi="Times New Roman" w:cs="Times New Roman"/>
          <w:lang w:val="en-US" w:eastAsia="en-GB"/>
        </w:rPr>
        <w:t xml:space="preserve"> Project”).</w:t>
      </w:r>
    </w:p>
    <w:p w14:paraId="754BB3BC"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743B30E0" w14:textId="3DABEEF2"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Whereas the </w:t>
      </w:r>
      <w:r w:rsidR="007A257C" w:rsidRPr="00604371">
        <w:rPr>
          <w:rFonts w:ascii="Times New Roman" w:eastAsia="Calibri" w:hAnsi="Times New Roman" w:cs="Times New Roman"/>
          <w:lang w:val="en-US" w:eastAsia="en-GB"/>
        </w:rPr>
        <w:t>MAGICIAN</w:t>
      </w:r>
      <w:r w:rsidRPr="00604371">
        <w:rPr>
          <w:rFonts w:ascii="Times New Roman" w:eastAsia="Calibri" w:hAnsi="Times New Roman" w:cs="Times New Roman"/>
          <w:lang w:val="en-US" w:eastAsia="en-GB"/>
        </w:rPr>
        <w:t xml:space="preserve"> Beneficiaries entered into a Grant </w:t>
      </w:r>
      <w:r w:rsidR="00BB63C5" w:rsidRPr="00604371">
        <w:rPr>
          <w:rFonts w:ascii="Times New Roman" w:eastAsia="Calibri" w:hAnsi="Times New Roman" w:cs="Times New Roman"/>
          <w:lang w:val="en-US" w:eastAsia="en-GB"/>
        </w:rPr>
        <w:t>Agreement</w:t>
      </w:r>
      <w:r w:rsidR="00BB63C5">
        <w:rPr>
          <w:rFonts w:ascii="Times New Roman" w:eastAsia="Calibri" w:hAnsi="Times New Roman" w:cs="Times New Roman"/>
          <w:lang w:val="en-US" w:eastAsia="en-GB"/>
        </w:rPr>
        <w:t xml:space="preserve"> </w:t>
      </w:r>
      <w:r w:rsidR="00BB63C5" w:rsidRPr="00604371">
        <w:rPr>
          <w:rFonts w:ascii="Times New Roman" w:eastAsia="Calibri" w:hAnsi="Times New Roman" w:cs="Times New Roman"/>
          <w:lang w:val="en-US" w:eastAsia="en-GB"/>
        </w:rPr>
        <w:t>(</w:t>
      </w:r>
      <w:r w:rsidR="00FF0EDA" w:rsidRPr="00604371">
        <w:rPr>
          <w:rFonts w:ascii="Times New Roman" w:eastAsia="Calibri" w:hAnsi="Times New Roman" w:cs="Times New Roman"/>
          <w:lang w:val="en-US" w:eastAsia="en-GB"/>
        </w:rPr>
        <w:t>GA) N</w:t>
      </w:r>
      <w:r w:rsidRPr="00604371">
        <w:rPr>
          <w:rFonts w:ascii="Times New Roman" w:eastAsia="Calibri" w:hAnsi="Times New Roman" w:cs="Times New Roman"/>
          <w:lang w:val="en-US" w:eastAsia="en-GB"/>
        </w:rPr>
        <w:t>°</w:t>
      </w:r>
      <w:r w:rsidR="008F13A8" w:rsidRPr="00604371">
        <w:rPr>
          <w:rFonts w:ascii="Times New Roman" w:hAnsi="Times New Roman" w:cs="Times New Roman"/>
          <w:b/>
          <w:bCs/>
          <w:lang w:val="en-GB"/>
        </w:rPr>
        <w:t xml:space="preserve"> </w:t>
      </w:r>
      <w:r w:rsidR="008F13A8" w:rsidRPr="00604371">
        <w:rPr>
          <w:rFonts w:ascii="Times New Roman" w:eastAsia="Calibri" w:hAnsi="Times New Roman" w:cs="Times New Roman"/>
          <w:b/>
          <w:bCs/>
          <w:lang w:val="en-GB" w:eastAsia="en-GB"/>
        </w:rPr>
        <w:t>101120731</w:t>
      </w:r>
      <w:r w:rsidRPr="00604371">
        <w:rPr>
          <w:rFonts w:ascii="Times New Roman" w:eastAsia="Calibri" w:hAnsi="Times New Roman" w:cs="Times New Roman"/>
          <w:lang w:val="en-US" w:eastAsia="en-GB"/>
        </w:rPr>
        <w:t xml:space="preserve"> with the European Commission (the “Grant Agreement” </w:t>
      </w:r>
      <w:r w:rsidR="00B41467" w:rsidRPr="00604371">
        <w:rPr>
          <w:rFonts w:ascii="Times New Roman" w:eastAsia="Calibri" w:hAnsi="Times New Roman" w:cs="Times New Roman"/>
          <w:lang w:val="en-US" w:eastAsia="en-GB"/>
        </w:rPr>
        <w:t>and</w:t>
      </w:r>
      <w:r w:rsidRPr="00604371">
        <w:rPr>
          <w:rFonts w:ascii="Times New Roman" w:eastAsia="Calibri" w:hAnsi="Times New Roman" w:cs="Times New Roman"/>
          <w:lang w:val="en-US" w:eastAsia="en-GB"/>
        </w:rPr>
        <w:t xml:space="preserve"> signed together in 202</w:t>
      </w:r>
      <w:r w:rsidR="00604A98" w:rsidRPr="00604371">
        <w:rPr>
          <w:rFonts w:ascii="Times New Roman" w:eastAsia="Calibri" w:hAnsi="Times New Roman" w:cs="Times New Roman"/>
          <w:lang w:val="en-US" w:eastAsia="en-GB"/>
        </w:rPr>
        <w:t>3</w:t>
      </w:r>
      <w:r w:rsidRPr="00604371">
        <w:rPr>
          <w:rFonts w:ascii="Times New Roman" w:eastAsia="Calibri" w:hAnsi="Times New Roman" w:cs="Times New Roman"/>
          <w:lang w:val="en-US" w:eastAsia="en-GB"/>
        </w:rPr>
        <w:t xml:space="preserve"> a Consortium Agreement</w:t>
      </w:r>
      <w:r w:rsidR="0091277A">
        <w:rPr>
          <w:rFonts w:ascii="Times New Roman" w:eastAsia="Calibri" w:hAnsi="Times New Roman" w:cs="Times New Roman"/>
          <w:lang w:val="en-US" w:eastAsia="en-GB"/>
        </w:rPr>
        <w:t xml:space="preserve"> (CA)</w:t>
      </w:r>
      <w:r w:rsidRPr="00604371">
        <w:rPr>
          <w:rFonts w:ascii="Times New Roman" w:eastAsia="Calibri" w:hAnsi="Times New Roman" w:cs="Times New Roman"/>
          <w:lang w:val="en-US" w:eastAsia="en-GB"/>
        </w:rPr>
        <w:t xml:space="preserve"> with respect to the </w:t>
      </w:r>
      <w:r w:rsidR="00EA0CD2" w:rsidRPr="00604371">
        <w:rPr>
          <w:rFonts w:ascii="Times New Roman" w:eastAsia="Calibri" w:hAnsi="Times New Roman" w:cs="Times New Roman"/>
          <w:lang w:val="en-US" w:eastAsia="en-GB"/>
        </w:rPr>
        <w:t xml:space="preserve">MAGICIAN </w:t>
      </w:r>
      <w:r w:rsidRPr="00604371">
        <w:rPr>
          <w:rFonts w:ascii="Times New Roman" w:eastAsia="Calibri" w:hAnsi="Times New Roman" w:cs="Times New Roman"/>
          <w:lang w:val="en-US" w:eastAsia="en-GB"/>
        </w:rPr>
        <w:t xml:space="preserve">Project </w:t>
      </w:r>
    </w:p>
    <w:p w14:paraId="1DCEEBB3"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26350247" w14:textId="3566BC33"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Whereas the </w:t>
      </w:r>
      <w:r w:rsidR="006C7F50" w:rsidRPr="00604371">
        <w:rPr>
          <w:rFonts w:ascii="Times New Roman" w:eastAsia="Calibri" w:hAnsi="Times New Roman" w:cs="Times New Roman"/>
          <w:lang w:val="en-US" w:eastAsia="en-GB"/>
        </w:rPr>
        <w:t xml:space="preserve">MAGICIAN </w:t>
      </w:r>
      <w:r w:rsidRPr="00604371">
        <w:rPr>
          <w:rFonts w:ascii="Times New Roman" w:eastAsia="Calibri" w:hAnsi="Times New Roman" w:cs="Times New Roman"/>
          <w:lang w:val="en-US" w:eastAsia="en-GB"/>
        </w:rPr>
        <w:t>Project involves financial support to Selected Third Party through a cascade funding scheme (hereinafter “Cascade Funding”) as technical/non-technical services.</w:t>
      </w:r>
    </w:p>
    <w:p w14:paraId="5AA525DF"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0CAAD22D" w14:textId="44B0A663"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Whereas further to an open call for a specific Application </w:t>
      </w:r>
      <w:r w:rsidR="00EC5733" w:rsidRPr="00604371">
        <w:rPr>
          <w:rFonts w:ascii="Times New Roman" w:eastAsia="Calibri" w:hAnsi="Times New Roman" w:cs="Times New Roman"/>
          <w:lang w:val="en-US" w:eastAsia="en-GB"/>
        </w:rPr>
        <w:t>Solution</w:t>
      </w:r>
      <w:r w:rsidRPr="00604371">
        <w:rPr>
          <w:rFonts w:ascii="Times New Roman" w:eastAsia="Calibri" w:hAnsi="Times New Roman" w:cs="Times New Roman"/>
          <w:lang w:val="en-US" w:eastAsia="en-GB"/>
        </w:rPr>
        <w:t xml:space="preserve"> as described in Annex 3 “Specific Application </w:t>
      </w:r>
      <w:r w:rsidR="00B33361" w:rsidRPr="00604371">
        <w:rPr>
          <w:rFonts w:ascii="Times New Roman" w:eastAsia="Calibri" w:hAnsi="Times New Roman" w:cs="Times New Roman"/>
          <w:lang w:val="en-US" w:eastAsia="en-GB"/>
        </w:rPr>
        <w:t>Solution</w:t>
      </w:r>
      <w:r w:rsidRPr="00604371">
        <w:rPr>
          <w:rFonts w:ascii="Times New Roman" w:eastAsia="Calibri" w:hAnsi="Times New Roman" w:cs="Times New Roman"/>
          <w:lang w:val="en-US" w:eastAsia="en-GB"/>
        </w:rPr>
        <w:t xml:space="preserve"> Agreement”, the Selected Third Party</w:t>
      </w:r>
      <w:r w:rsidR="00583EA3">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en-GB"/>
        </w:rPr>
        <w:t xml:space="preserve">has been selected by the Evaluation Committee of the </w:t>
      </w:r>
      <w:r w:rsidR="00EC5733" w:rsidRPr="00604371">
        <w:rPr>
          <w:rFonts w:ascii="Times New Roman" w:eastAsia="Calibri" w:hAnsi="Times New Roman" w:cs="Times New Roman"/>
          <w:lang w:val="en-US" w:eastAsia="en-GB"/>
        </w:rPr>
        <w:t xml:space="preserve">MAGICIAN </w:t>
      </w:r>
      <w:r w:rsidRPr="00604371">
        <w:rPr>
          <w:rFonts w:ascii="Times New Roman" w:eastAsia="Calibri" w:hAnsi="Times New Roman" w:cs="Times New Roman"/>
          <w:lang w:val="en-US" w:eastAsia="en-GB"/>
        </w:rPr>
        <w:t xml:space="preserve">Project with an appointed </w:t>
      </w:r>
      <w:r w:rsidR="003C067B" w:rsidRPr="00604371">
        <w:rPr>
          <w:rFonts w:ascii="Times New Roman" w:eastAsia="Calibri" w:hAnsi="Times New Roman" w:cs="Times New Roman"/>
          <w:lang w:val="en-US" w:eastAsia="en-GB"/>
        </w:rPr>
        <w:t>Coordinator</w:t>
      </w:r>
      <w:r w:rsidR="00590298"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en-GB"/>
        </w:rPr>
        <w:t>to implement such Application</w:t>
      </w:r>
      <w:r w:rsidR="00EC5733" w:rsidRPr="00604371">
        <w:rPr>
          <w:rFonts w:ascii="Times New Roman" w:eastAsia="Calibri" w:hAnsi="Times New Roman" w:cs="Times New Roman"/>
          <w:lang w:val="en-US" w:eastAsia="en-GB"/>
        </w:rPr>
        <w:t xml:space="preserve"> Solution</w:t>
      </w:r>
      <w:r w:rsidRPr="00604371">
        <w:rPr>
          <w:rFonts w:ascii="Times New Roman" w:eastAsia="Calibri" w:hAnsi="Times New Roman" w:cs="Times New Roman"/>
          <w:lang w:val="en-US" w:eastAsia="en-GB"/>
        </w:rPr>
        <w:t>.</w:t>
      </w:r>
    </w:p>
    <w:p w14:paraId="104DCCFC"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13BDA1B6" w14:textId="63A33C70"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Whereas the Selected Third Party will implement such Application </w:t>
      </w:r>
      <w:r w:rsidR="00D86DBD" w:rsidRPr="00604371">
        <w:rPr>
          <w:rFonts w:ascii="Times New Roman" w:eastAsia="Calibri" w:hAnsi="Times New Roman" w:cs="Times New Roman"/>
          <w:lang w:val="en-US" w:eastAsia="en-GB"/>
        </w:rPr>
        <w:t xml:space="preserve">Solution </w:t>
      </w:r>
      <w:r w:rsidRPr="00604371">
        <w:rPr>
          <w:rFonts w:ascii="Times New Roman" w:eastAsia="Calibri" w:hAnsi="Times New Roman" w:cs="Times New Roman"/>
          <w:lang w:val="en-US" w:eastAsia="en-GB"/>
        </w:rPr>
        <w:t xml:space="preserve">with the participation of the </w:t>
      </w:r>
      <w:r w:rsidR="00590298" w:rsidRPr="00604371">
        <w:rPr>
          <w:rFonts w:ascii="Times New Roman" w:eastAsia="Calibri" w:hAnsi="Times New Roman" w:cs="Times New Roman"/>
          <w:lang w:val="en-US" w:eastAsia="en-GB"/>
        </w:rPr>
        <w:t xml:space="preserve">Monitoring </w:t>
      </w:r>
      <w:r w:rsidRPr="00604371">
        <w:rPr>
          <w:rFonts w:ascii="Times New Roman" w:eastAsia="Calibri" w:hAnsi="Times New Roman" w:cs="Times New Roman"/>
          <w:lang w:val="en-US" w:eastAsia="en-GB"/>
        </w:rPr>
        <w:t xml:space="preserve">Partner, and </w:t>
      </w:r>
      <w:r w:rsidR="008E7738">
        <w:rPr>
          <w:rFonts w:ascii="Times New Roman" w:eastAsia="Calibri" w:hAnsi="Times New Roman" w:cs="Times New Roman"/>
          <w:lang w:val="en-US" w:eastAsia="en-GB"/>
        </w:rPr>
        <w:t>of</w:t>
      </w:r>
      <w:r w:rsidRPr="00604371">
        <w:rPr>
          <w:rFonts w:ascii="Times New Roman" w:eastAsia="Calibri" w:hAnsi="Times New Roman" w:cs="Times New Roman"/>
          <w:lang w:val="en-US" w:eastAsia="en-GB"/>
        </w:rPr>
        <w:t xml:space="preserve"> the </w:t>
      </w:r>
      <w:r w:rsidR="008E7738" w:rsidRPr="00604371">
        <w:rPr>
          <w:rFonts w:ascii="Times New Roman" w:eastAsia="Calibri" w:hAnsi="Times New Roman" w:cs="Times New Roman"/>
          <w:lang w:val="en-US" w:eastAsia="en-GB"/>
        </w:rPr>
        <w:t>coordinator</w:t>
      </w:r>
      <w:r w:rsidR="00590298"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en-GB"/>
        </w:rPr>
        <w:t xml:space="preserve">identified in Annex 3 “Specific Application </w:t>
      </w:r>
      <w:r w:rsidR="00D86DBD" w:rsidRPr="00604371">
        <w:rPr>
          <w:rFonts w:ascii="Times New Roman" w:eastAsia="Calibri" w:hAnsi="Times New Roman" w:cs="Times New Roman"/>
          <w:lang w:val="en-US" w:eastAsia="en-GB"/>
        </w:rPr>
        <w:t xml:space="preserve">Solution </w:t>
      </w:r>
      <w:r w:rsidRPr="00604371">
        <w:rPr>
          <w:rFonts w:ascii="Times New Roman" w:eastAsia="Calibri" w:hAnsi="Times New Roman" w:cs="Times New Roman"/>
          <w:lang w:val="en-US" w:eastAsia="en-GB"/>
        </w:rPr>
        <w:t>Agreement”.</w:t>
      </w:r>
    </w:p>
    <w:p w14:paraId="6CF18580"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089B7D29" w14:textId="7A0295C7" w:rsidR="00A16B69" w:rsidRPr="00604371" w:rsidRDefault="00A16B69"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en-GB"/>
        </w:rPr>
        <w:t xml:space="preserve">Whereas the </w:t>
      </w:r>
      <w:r w:rsidR="00590298" w:rsidRPr="00604371">
        <w:rPr>
          <w:rFonts w:ascii="Times New Roman" w:eastAsia="Calibri" w:hAnsi="Times New Roman" w:cs="Times New Roman"/>
          <w:lang w:val="en-US" w:eastAsia="en-GB"/>
        </w:rPr>
        <w:t>Coordinator</w:t>
      </w:r>
      <w:r w:rsidRPr="00604371">
        <w:rPr>
          <w:rFonts w:ascii="Times New Roman" w:eastAsia="Calibri" w:hAnsi="Times New Roman" w:cs="Times New Roman"/>
          <w:lang w:val="en-US" w:eastAsia="en-GB"/>
        </w:rPr>
        <w:t xml:space="preserve"> is willing to provide Financial Support to the Selected Third Party for the implementation of such Application </w:t>
      </w:r>
      <w:r w:rsidR="00D86DBD" w:rsidRPr="00604371">
        <w:rPr>
          <w:rFonts w:ascii="Times New Roman" w:eastAsia="Calibri" w:hAnsi="Times New Roman" w:cs="Times New Roman"/>
          <w:lang w:val="en-US" w:eastAsia="en-GB"/>
        </w:rPr>
        <w:t>Solution</w:t>
      </w:r>
      <w:r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fr-FR"/>
        </w:rPr>
        <w:t>and the Selected Third Party is willing to receive such support under the terms and conditions of this Agreement.</w:t>
      </w:r>
    </w:p>
    <w:p w14:paraId="501D3289" w14:textId="77777777" w:rsidR="00A16B69" w:rsidRPr="00604371" w:rsidRDefault="00A16B69" w:rsidP="00604371">
      <w:pPr>
        <w:spacing w:after="0" w:line="240" w:lineRule="auto"/>
        <w:jc w:val="both"/>
        <w:rPr>
          <w:rFonts w:ascii="Times New Roman" w:eastAsia="Calibri" w:hAnsi="Times New Roman" w:cs="Times New Roman"/>
          <w:lang w:val="en-US" w:eastAsia="fr-FR"/>
        </w:rPr>
      </w:pPr>
    </w:p>
    <w:p w14:paraId="0B2884CB" w14:textId="7A4ED40D" w:rsidR="00A16B69" w:rsidRPr="00604371" w:rsidRDefault="00A16B69"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lastRenderedPageBreak/>
        <w:t xml:space="preserve">Whereas in accordance with the Grant Agreement and the Consortium Agreement, the Cascade Funding Partner shall sign an agreement with the Selected Third Party, and with the </w:t>
      </w:r>
      <w:proofErr w:type="gramStart"/>
      <w:r w:rsidR="00AF0596">
        <w:rPr>
          <w:rFonts w:ascii="Times New Roman" w:eastAsia="Calibri" w:hAnsi="Times New Roman" w:cs="Times New Roman"/>
          <w:lang w:val="en-US" w:eastAsia="fr-FR"/>
        </w:rPr>
        <w:t>C</w:t>
      </w:r>
      <w:r w:rsidR="00BB63C5" w:rsidRPr="00604371">
        <w:rPr>
          <w:rFonts w:ascii="Times New Roman" w:eastAsia="Calibri" w:hAnsi="Times New Roman" w:cs="Times New Roman"/>
          <w:lang w:val="en-US" w:eastAsia="fr-FR"/>
        </w:rPr>
        <w:t>oordinator</w:t>
      </w:r>
      <w:proofErr w:type="gramEnd"/>
      <w:r w:rsidRPr="00604371">
        <w:rPr>
          <w:rFonts w:ascii="Times New Roman" w:eastAsia="Calibri" w:hAnsi="Times New Roman" w:cs="Times New Roman"/>
          <w:lang w:val="en-US" w:eastAsia="fr-FR"/>
        </w:rPr>
        <w:t xml:space="preserve"> compliant with the GA and CA. </w:t>
      </w:r>
    </w:p>
    <w:p w14:paraId="2C7B1D1D" w14:textId="77777777" w:rsidR="00A16B69" w:rsidRPr="00604371" w:rsidRDefault="00A16B69" w:rsidP="00604371">
      <w:pPr>
        <w:spacing w:after="0" w:line="240" w:lineRule="auto"/>
        <w:jc w:val="both"/>
        <w:rPr>
          <w:rFonts w:ascii="Times New Roman" w:eastAsia="Calibri" w:hAnsi="Times New Roman" w:cs="Times New Roman"/>
          <w:lang w:val="en-US" w:eastAsia="fr-FR"/>
        </w:rPr>
      </w:pPr>
    </w:p>
    <w:p w14:paraId="0A18B250" w14:textId="697C6171" w:rsidR="00A16B69" w:rsidRPr="00604371" w:rsidRDefault="00A16B69"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Whereas the </w:t>
      </w:r>
      <w:r w:rsidR="003C067B" w:rsidRPr="00604371">
        <w:rPr>
          <w:rFonts w:ascii="Times New Roman" w:eastAsia="Calibri" w:hAnsi="Times New Roman" w:cs="Times New Roman"/>
          <w:lang w:val="en-US" w:eastAsia="fr-FR"/>
        </w:rPr>
        <w:t>Coordinator</w:t>
      </w:r>
      <w:r w:rsidRPr="00604371">
        <w:rPr>
          <w:rFonts w:ascii="Times New Roman" w:eastAsia="Calibri" w:hAnsi="Times New Roman" w:cs="Times New Roman"/>
          <w:lang w:val="en-US" w:eastAsia="fr-FR"/>
        </w:rPr>
        <w:t xml:space="preserve"> is responsible for the execution of this Agreement with the Selected Third Party and for the monitoring of the </w:t>
      </w:r>
      <w:r w:rsidRPr="00604371">
        <w:rPr>
          <w:rFonts w:ascii="Times New Roman" w:eastAsia="Calibri" w:hAnsi="Times New Roman" w:cs="Times New Roman"/>
          <w:lang w:val="en-US" w:eastAsia="en-GB"/>
        </w:rPr>
        <w:t>Application</w:t>
      </w:r>
      <w:r w:rsidRPr="00604371">
        <w:rPr>
          <w:rFonts w:ascii="Times New Roman" w:eastAsia="Calibri" w:hAnsi="Times New Roman" w:cs="Times New Roman"/>
          <w:lang w:val="en-US" w:eastAsia="fr-FR"/>
        </w:rPr>
        <w:t xml:space="preserve"> </w:t>
      </w:r>
      <w:r w:rsidR="00927741" w:rsidRPr="00604371">
        <w:rPr>
          <w:rFonts w:ascii="Times New Roman" w:eastAsia="Calibri" w:hAnsi="Times New Roman" w:cs="Times New Roman"/>
          <w:lang w:val="en-US" w:eastAsia="fr-FR"/>
        </w:rPr>
        <w:t>Solution</w:t>
      </w:r>
      <w:r w:rsidRPr="00604371">
        <w:rPr>
          <w:rFonts w:ascii="Times New Roman" w:eastAsia="Calibri" w:hAnsi="Times New Roman" w:cs="Times New Roman"/>
          <w:lang w:val="en-US" w:eastAsia="fr-FR"/>
        </w:rPr>
        <w:t>.</w:t>
      </w:r>
    </w:p>
    <w:p w14:paraId="707D5331" w14:textId="77777777" w:rsidR="00A16B69" w:rsidRPr="00604371" w:rsidRDefault="00A16B69" w:rsidP="00604371">
      <w:pPr>
        <w:spacing w:after="0" w:line="240" w:lineRule="auto"/>
        <w:jc w:val="both"/>
        <w:rPr>
          <w:rFonts w:ascii="Times New Roman" w:eastAsia="Calibri" w:hAnsi="Times New Roman" w:cs="Times New Roman"/>
          <w:lang w:val="en-US" w:eastAsia="fr-FR"/>
        </w:rPr>
      </w:pPr>
    </w:p>
    <w:p w14:paraId="3C19FBF1" w14:textId="77777777" w:rsidR="00A16B69" w:rsidRPr="00604371" w:rsidRDefault="00A16B69"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Now therefore it has been agreed as follows:</w:t>
      </w:r>
    </w:p>
    <w:p w14:paraId="4BE31C6D" w14:textId="77777777" w:rsidR="00A16B69" w:rsidRPr="00604371" w:rsidRDefault="00A16B69" w:rsidP="00604371">
      <w:pPr>
        <w:spacing w:after="0" w:line="240" w:lineRule="auto"/>
        <w:jc w:val="both"/>
        <w:rPr>
          <w:rFonts w:ascii="Times New Roman" w:eastAsia="Calibri" w:hAnsi="Times New Roman" w:cs="Times New Roman"/>
          <w:lang w:val="en-US" w:eastAsia="fr-FR"/>
        </w:rPr>
      </w:pPr>
    </w:p>
    <w:p w14:paraId="62C64D33" w14:textId="77777777" w:rsidR="00A16B69" w:rsidRPr="00604371" w:rsidRDefault="00A16B69" w:rsidP="00604371">
      <w:pPr>
        <w:numPr>
          <w:ilvl w:val="0"/>
          <w:numId w:val="1"/>
        </w:numPr>
        <w:spacing w:after="0" w:line="240" w:lineRule="auto"/>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DEFINITIONS</w:t>
      </w:r>
    </w:p>
    <w:p w14:paraId="6C8C81EE" w14:textId="77777777" w:rsidR="00A16B69" w:rsidRPr="00604371" w:rsidRDefault="00A16B69" w:rsidP="00604371">
      <w:pPr>
        <w:spacing w:after="0" w:line="240" w:lineRule="auto"/>
        <w:ind w:left="567" w:hanging="567"/>
        <w:jc w:val="both"/>
        <w:rPr>
          <w:rFonts w:ascii="Times New Roman" w:eastAsia="Calibri" w:hAnsi="Times New Roman" w:cs="Times New Roman"/>
          <w:lang w:eastAsia="en-GB"/>
        </w:rPr>
      </w:pPr>
    </w:p>
    <w:p w14:paraId="65617095" w14:textId="77777777" w:rsidR="00A16B69" w:rsidRPr="00604371" w:rsidRDefault="00A16B69" w:rsidP="00604371">
      <w:pPr>
        <w:spacing w:after="0" w:line="240" w:lineRule="auto"/>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Words beginning with a capital letter shall have the meaning defined in the preamble of the Agreement or in this Section:</w:t>
      </w:r>
    </w:p>
    <w:p w14:paraId="6628FE56"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4DB20CE5" w14:textId="77777777" w:rsidR="00A16B69" w:rsidRPr="00604371" w:rsidRDefault="00A16B69"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Access Rights</w:t>
      </w:r>
      <w:r w:rsidRPr="00604371">
        <w:rPr>
          <w:rFonts w:ascii="Times New Roman" w:eastAsia="Calibri" w:hAnsi="Times New Roman" w:cs="Times New Roman"/>
          <w:lang w:val="en-US" w:eastAsia="fr-FR"/>
        </w:rPr>
        <w:t xml:space="preserve"> means rights to use Results or Background under the terms and conditions laid down in this Agreement.</w:t>
      </w:r>
    </w:p>
    <w:p w14:paraId="6692A909" w14:textId="77777777" w:rsidR="00A16B69" w:rsidRPr="00604371" w:rsidRDefault="00A16B69" w:rsidP="00F957BB">
      <w:pPr>
        <w:widowControl w:val="0"/>
        <w:autoSpaceDE w:val="0"/>
        <w:autoSpaceDN w:val="0"/>
        <w:adjustRightInd w:val="0"/>
        <w:spacing w:after="0" w:line="240" w:lineRule="auto"/>
        <w:jc w:val="both"/>
        <w:rPr>
          <w:rFonts w:ascii="Times New Roman" w:eastAsia="Times New Roman" w:hAnsi="Times New Roman" w:cs="Times New Roman"/>
          <w:lang w:val="en-GB"/>
        </w:rPr>
      </w:pPr>
    </w:p>
    <w:p w14:paraId="236BBD93" w14:textId="4AA3F047" w:rsidR="00A16B69" w:rsidRPr="00604371" w:rsidRDefault="00A16B69"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An </w:t>
      </w:r>
      <w:r w:rsidRPr="00604371">
        <w:rPr>
          <w:rFonts w:ascii="Times New Roman" w:eastAsia="Calibri" w:hAnsi="Times New Roman" w:cs="Times New Roman"/>
          <w:b/>
          <w:lang w:val="en-US" w:eastAsia="fr-FR"/>
        </w:rPr>
        <w:t>Affiliated Entity</w:t>
      </w:r>
      <w:r w:rsidRPr="00604371">
        <w:rPr>
          <w:rFonts w:ascii="Times New Roman" w:eastAsia="Calibri" w:hAnsi="Times New Roman" w:cs="Times New Roman"/>
          <w:lang w:val="en-US" w:eastAsia="fr-FR"/>
        </w:rPr>
        <w:t xml:space="preserve"> in relation to a Party, means any legal entity which directly or indirectly controls, is controlled by, or is under common control with that Party. For the purposes of this definition, “control” shall mean (a) direct or indirect holding of more than 50% of the nominal value of the issued share capital in the legal entity concerned, or of a majority of the voting rights of the shareholders or associates of that entity or (b) the direct or indirect holding, in fact or in law, of decision-making powers in the legal entity concerned, provided that this entity is listed in Annex 3 “Specific Application </w:t>
      </w:r>
      <w:r w:rsidR="00012ED9" w:rsidRPr="00604371">
        <w:rPr>
          <w:rFonts w:ascii="Times New Roman" w:eastAsia="Calibri" w:hAnsi="Times New Roman" w:cs="Times New Roman"/>
          <w:lang w:val="en-US" w:eastAsia="fr-FR"/>
        </w:rPr>
        <w:t>Solution</w:t>
      </w:r>
      <w:r w:rsidRPr="00604371">
        <w:rPr>
          <w:rFonts w:ascii="Times New Roman" w:eastAsia="Calibri" w:hAnsi="Times New Roman" w:cs="Times New Roman"/>
          <w:lang w:val="en-US" w:eastAsia="fr-FR"/>
        </w:rPr>
        <w:t xml:space="preserve"> Agreement” . Any such legal entity shall be deemed to be an Affiliate of such Party only as long as such ownership or such control exists.</w:t>
      </w:r>
    </w:p>
    <w:p w14:paraId="77547B2D"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However, the following relationships between legal entities shall not in themselves constitute controlling relationships:</w:t>
      </w:r>
    </w:p>
    <w:p w14:paraId="7F067830"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 the same public investment corporation, institutional investor or venture-capital company has a direct or indirect holding of more than 50% of the nominal value of the issued share capital or a majority of voting rights of the shareholders or </w:t>
      </w:r>
      <w:proofErr w:type="gramStart"/>
      <w:r w:rsidRPr="00604371">
        <w:rPr>
          <w:rFonts w:ascii="Times New Roman" w:eastAsia="Calibri" w:hAnsi="Times New Roman" w:cs="Times New Roman"/>
          <w:lang w:val="en-US" w:eastAsia="fr-FR"/>
        </w:rPr>
        <w:t>associates;</w:t>
      </w:r>
      <w:proofErr w:type="gramEnd"/>
      <w:r w:rsidRPr="00604371">
        <w:rPr>
          <w:rFonts w:ascii="Times New Roman" w:eastAsia="Calibri" w:hAnsi="Times New Roman" w:cs="Times New Roman"/>
          <w:lang w:val="en-US" w:eastAsia="fr-FR"/>
        </w:rPr>
        <w:t xml:space="preserve"> </w:t>
      </w:r>
    </w:p>
    <w:p w14:paraId="363DB99B"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(b) the legal entities concerned are owned or supervised by the same public body.</w:t>
      </w:r>
    </w:p>
    <w:p w14:paraId="790645FF" w14:textId="77777777" w:rsidR="00A16B69" w:rsidRPr="00604371" w:rsidRDefault="00A16B69" w:rsidP="00604371">
      <w:pPr>
        <w:widowControl w:val="0"/>
        <w:autoSpaceDE w:val="0"/>
        <w:autoSpaceDN w:val="0"/>
        <w:adjustRightInd w:val="0"/>
        <w:spacing w:after="0" w:line="240" w:lineRule="auto"/>
        <w:ind w:left="1276"/>
        <w:jc w:val="both"/>
        <w:rPr>
          <w:rFonts w:ascii="Times New Roman" w:eastAsia="Times New Roman" w:hAnsi="Times New Roman" w:cs="Times New Roman"/>
          <w:lang w:val="en-US"/>
        </w:rPr>
      </w:pPr>
    </w:p>
    <w:p w14:paraId="00B84DEA" w14:textId="66EAAA3E" w:rsidR="00A16B69" w:rsidRPr="00604371" w:rsidRDefault="00A16B69"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Agreement </w:t>
      </w:r>
      <w:r w:rsidRPr="00604371">
        <w:rPr>
          <w:rFonts w:ascii="Times New Roman" w:eastAsia="Calibri" w:hAnsi="Times New Roman" w:cs="Times New Roman"/>
          <w:lang w:val="en-US" w:eastAsia="fr-FR"/>
        </w:rPr>
        <w:t xml:space="preserve">means this Standard </w:t>
      </w:r>
      <w:r w:rsidRPr="00604371">
        <w:rPr>
          <w:rFonts w:ascii="Times New Roman" w:eastAsia="Calibri" w:hAnsi="Times New Roman" w:cs="Times New Roman"/>
          <w:lang w:val="en-US" w:eastAsia="en-GB"/>
        </w:rPr>
        <w:t>Application</w:t>
      </w:r>
      <w:r w:rsidRPr="00604371">
        <w:rPr>
          <w:rFonts w:ascii="Times New Roman" w:eastAsia="Calibri" w:hAnsi="Times New Roman" w:cs="Times New Roman"/>
          <w:lang w:val="en-US" w:eastAsia="fr-FR"/>
        </w:rPr>
        <w:t xml:space="preserve"> </w:t>
      </w:r>
      <w:r w:rsidR="00D87601" w:rsidRPr="00604371">
        <w:rPr>
          <w:rFonts w:ascii="Times New Roman" w:eastAsia="Calibri" w:hAnsi="Times New Roman" w:cs="Times New Roman"/>
          <w:lang w:val="en-US" w:eastAsia="fr-FR"/>
        </w:rPr>
        <w:t xml:space="preserve">Solution </w:t>
      </w:r>
      <w:r w:rsidRPr="00604371">
        <w:rPr>
          <w:rFonts w:ascii="Times New Roman" w:eastAsia="Calibri" w:hAnsi="Times New Roman" w:cs="Times New Roman"/>
          <w:lang w:val="en-US" w:eastAsia="fr-FR"/>
        </w:rPr>
        <w:t>Agreement, together with its Annexes.</w:t>
      </w:r>
    </w:p>
    <w:p w14:paraId="3991AA4D"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p>
    <w:p w14:paraId="243F30D4" w14:textId="7A35A1BC" w:rsidR="00A16B69" w:rsidRPr="00604371" w:rsidRDefault="00A16B69" w:rsidP="00604371">
      <w:pPr>
        <w:numPr>
          <w:ilvl w:val="1"/>
          <w:numId w:val="1"/>
        </w:numPr>
        <w:spacing w:after="0" w:line="240" w:lineRule="auto"/>
        <w:ind w:left="1276" w:hanging="709"/>
        <w:jc w:val="both"/>
        <w:rPr>
          <w:rFonts w:ascii="Times New Roman" w:eastAsia="Calibri" w:hAnsi="Times New Roman" w:cs="Times New Roman"/>
          <w:noProof/>
          <w:lang w:val="en-GB"/>
        </w:rPr>
      </w:pPr>
      <w:r w:rsidRPr="00604371">
        <w:rPr>
          <w:rFonts w:ascii="Times New Roman" w:eastAsia="Calibri" w:hAnsi="Times New Roman" w:cs="Times New Roman"/>
          <w:b/>
          <w:noProof/>
          <w:lang w:val="en-GB"/>
        </w:rPr>
        <w:t xml:space="preserve">Application </w:t>
      </w:r>
      <w:r w:rsidR="00D87601" w:rsidRPr="00604371">
        <w:rPr>
          <w:rFonts w:ascii="Times New Roman" w:eastAsia="Calibri" w:hAnsi="Times New Roman" w:cs="Times New Roman"/>
          <w:b/>
          <w:noProof/>
          <w:lang w:val="en-GB"/>
        </w:rPr>
        <w:t>Solution</w:t>
      </w:r>
      <w:r w:rsidRPr="00604371">
        <w:rPr>
          <w:rFonts w:ascii="Times New Roman" w:eastAsia="Calibri" w:hAnsi="Times New Roman" w:cs="Times New Roman"/>
          <w:noProof/>
          <w:lang w:val="en-GB"/>
        </w:rPr>
        <w:t xml:space="preserve"> means the </w:t>
      </w:r>
      <w:r w:rsidR="00753DBC" w:rsidRPr="00604371">
        <w:rPr>
          <w:rFonts w:ascii="Times New Roman" w:eastAsia="Calibri" w:hAnsi="Times New Roman" w:cs="Times New Roman"/>
          <w:noProof/>
          <w:lang w:val="en-GB"/>
        </w:rPr>
        <w:t>Solution</w:t>
      </w:r>
      <w:r w:rsidRPr="00604371">
        <w:rPr>
          <w:rFonts w:ascii="Times New Roman" w:eastAsia="Calibri" w:hAnsi="Times New Roman" w:cs="Times New Roman"/>
          <w:noProof/>
          <w:lang w:val="en-GB"/>
        </w:rPr>
        <w:t xml:space="preserve"> detailed in Annex 3 “Specific Application </w:t>
      </w:r>
      <w:r w:rsidR="00DA2AB1" w:rsidRPr="00604371">
        <w:rPr>
          <w:rFonts w:ascii="Times New Roman" w:eastAsia="Calibri" w:hAnsi="Times New Roman" w:cs="Times New Roman"/>
          <w:noProof/>
          <w:lang w:val="en-GB"/>
        </w:rPr>
        <w:t>Solution</w:t>
      </w:r>
      <w:r w:rsidRPr="00604371">
        <w:rPr>
          <w:rFonts w:ascii="Times New Roman" w:eastAsia="Calibri" w:hAnsi="Times New Roman" w:cs="Times New Roman"/>
          <w:noProof/>
          <w:lang w:val="en-GB"/>
        </w:rPr>
        <w:t xml:space="preserve"> Agreement ” to be carried out by the S</w:t>
      </w:r>
      <w:r w:rsidR="00590298" w:rsidRPr="00604371">
        <w:rPr>
          <w:rFonts w:ascii="Times New Roman" w:eastAsia="Calibri" w:hAnsi="Times New Roman" w:cs="Times New Roman"/>
          <w:noProof/>
          <w:lang w:val="en-GB"/>
        </w:rPr>
        <w:t>e</w:t>
      </w:r>
      <w:r w:rsidRPr="00604371">
        <w:rPr>
          <w:rFonts w:ascii="Times New Roman" w:eastAsia="Calibri" w:hAnsi="Times New Roman" w:cs="Times New Roman"/>
          <w:noProof/>
          <w:lang w:val="en-GB"/>
        </w:rPr>
        <w:t xml:space="preserve">lected Third Party, with the objective </w:t>
      </w:r>
      <w:r w:rsidRPr="00604371">
        <w:rPr>
          <w:rFonts w:ascii="Times New Roman" w:eastAsia="Arial" w:hAnsi="Times New Roman" w:cs="Times New Roman"/>
          <w:lang w:val="en-GB" w:eastAsia="fr-FR"/>
        </w:rPr>
        <w:t xml:space="preserve">to </w:t>
      </w:r>
      <w:r w:rsidR="00C325D9" w:rsidRPr="00604371">
        <w:rPr>
          <w:rFonts w:ascii="Times New Roman" w:eastAsia="Arial" w:hAnsi="Times New Roman" w:cs="Times New Roman"/>
          <w:lang w:val="en-GB" w:eastAsia="fr-FR"/>
        </w:rPr>
        <w:t>be integrated among the functionalities of the overall MAGICIAN platform</w:t>
      </w:r>
      <w:r w:rsidRPr="00604371">
        <w:rPr>
          <w:rFonts w:ascii="Times New Roman" w:eastAsia="Arial" w:hAnsi="Times New Roman" w:cs="Times New Roman"/>
          <w:lang w:val="en-GB" w:eastAsia="fr-FR"/>
        </w:rPr>
        <w:t>.</w:t>
      </w:r>
    </w:p>
    <w:p w14:paraId="274106B0" w14:textId="77777777" w:rsidR="00A16B69" w:rsidRPr="00604371" w:rsidRDefault="00A16B69" w:rsidP="00604371">
      <w:pPr>
        <w:spacing w:after="0" w:line="240" w:lineRule="auto"/>
        <w:jc w:val="both"/>
        <w:rPr>
          <w:rFonts w:ascii="Times New Roman" w:eastAsia="Calibri" w:hAnsi="Times New Roman" w:cs="Times New Roman"/>
          <w:lang w:val="en-US" w:eastAsia="fr-FR"/>
        </w:rPr>
      </w:pPr>
    </w:p>
    <w:p w14:paraId="04AA6755" w14:textId="77777777" w:rsidR="00A16B69" w:rsidRPr="00604371" w:rsidRDefault="00A16B69"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Background</w:t>
      </w:r>
      <w:r w:rsidRPr="00604371">
        <w:rPr>
          <w:rFonts w:ascii="Times New Roman" w:eastAsia="Calibri" w:hAnsi="Times New Roman" w:cs="Times New Roman"/>
          <w:lang w:val="en-US" w:eastAsia="fr-FR"/>
        </w:rPr>
        <w:t xml:space="preserve"> means any data, know-how or information – whatever its form or nature (tangible or intangible), including any rights such as intellectual property rights – that:</w:t>
      </w:r>
    </w:p>
    <w:p w14:paraId="184ACFBE" w14:textId="77777777" w:rsidR="00A16B69" w:rsidRPr="00604371" w:rsidRDefault="00A16B69" w:rsidP="00604371">
      <w:pPr>
        <w:spacing w:after="0" w:line="240" w:lineRule="auto"/>
        <w:jc w:val="both"/>
        <w:rPr>
          <w:rFonts w:ascii="Times New Roman" w:eastAsia="Calibri" w:hAnsi="Times New Roman" w:cs="Times New Roman"/>
          <w:lang w:val="en-US" w:eastAsia="en-GB"/>
        </w:rPr>
      </w:pPr>
    </w:p>
    <w:p w14:paraId="091077C8" w14:textId="75221F55" w:rsidR="00A16B69" w:rsidRPr="00604371" w:rsidRDefault="00A16B69" w:rsidP="00604371">
      <w:pPr>
        <w:widowControl w:val="0"/>
        <w:tabs>
          <w:tab w:val="left" w:pos="284"/>
          <w:tab w:val="left" w:pos="2835"/>
        </w:tabs>
        <w:autoSpaceDE w:val="0"/>
        <w:autoSpaceDN w:val="0"/>
        <w:adjustRightInd w:val="0"/>
        <w:spacing w:after="0" w:line="240" w:lineRule="auto"/>
        <w:ind w:left="1636" w:hanging="360"/>
        <w:jc w:val="both"/>
        <w:rPr>
          <w:rFonts w:ascii="Times New Roman" w:eastAsia="Times New Roman" w:hAnsi="Times New Roman" w:cs="Times New Roman"/>
          <w:lang w:val="en-US"/>
        </w:rPr>
      </w:pPr>
      <w:r w:rsidRPr="00604371">
        <w:rPr>
          <w:rFonts w:ascii="Times New Roman" w:eastAsia="Times New Roman" w:hAnsi="Times New Roman" w:cs="Times New Roman"/>
          <w:lang w:val="en-US"/>
        </w:rPr>
        <w:t xml:space="preserve">(a) is held by a Party before the effective date of the Specific Application </w:t>
      </w:r>
      <w:r w:rsidR="003239B6" w:rsidRPr="00604371">
        <w:rPr>
          <w:rFonts w:ascii="Times New Roman" w:eastAsia="Times New Roman" w:hAnsi="Times New Roman" w:cs="Times New Roman"/>
          <w:lang w:val="en-US"/>
        </w:rPr>
        <w:t>Solution</w:t>
      </w:r>
      <w:r w:rsidRPr="00604371">
        <w:rPr>
          <w:rFonts w:ascii="Times New Roman" w:eastAsia="Times New Roman" w:hAnsi="Times New Roman" w:cs="Times New Roman"/>
          <w:lang w:val="en-US"/>
        </w:rPr>
        <w:t xml:space="preserve"> Agreement, and</w:t>
      </w:r>
    </w:p>
    <w:p w14:paraId="57CFD945" w14:textId="0E8157AA" w:rsidR="00A16B69" w:rsidRPr="00604371" w:rsidRDefault="00A16B69" w:rsidP="00604371">
      <w:pPr>
        <w:widowControl w:val="0"/>
        <w:tabs>
          <w:tab w:val="left" w:pos="284"/>
          <w:tab w:val="left" w:pos="2835"/>
        </w:tabs>
        <w:autoSpaceDE w:val="0"/>
        <w:autoSpaceDN w:val="0"/>
        <w:adjustRightInd w:val="0"/>
        <w:spacing w:after="0" w:line="240" w:lineRule="auto"/>
        <w:ind w:left="1636" w:hanging="360"/>
        <w:jc w:val="both"/>
        <w:rPr>
          <w:rFonts w:ascii="Times New Roman" w:eastAsia="Times New Roman" w:hAnsi="Times New Roman" w:cs="Times New Roman"/>
          <w:lang w:val="en-US"/>
        </w:rPr>
      </w:pPr>
      <w:r w:rsidRPr="00604371">
        <w:rPr>
          <w:rFonts w:ascii="Times New Roman" w:eastAsia="Times New Roman" w:hAnsi="Times New Roman" w:cs="Times New Roman"/>
          <w:lang w:val="en-US"/>
        </w:rPr>
        <w:t xml:space="preserve">(b) is Needed by another Party to implement its own tasks under the Application </w:t>
      </w:r>
      <w:r w:rsidR="000C267A" w:rsidRPr="00604371">
        <w:rPr>
          <w:rFonts w:ascii="Times New Roman" w:eastAsia="Times New Roman" w:hAnsi="Times New Roman" w:cs="Times New Roman"/>
          <w:lang w:val="en-US"/>
        </w:rPr>
        <w:t>Solution or</w:t>
      </w:r>
      <w:r w:rsidRPr="00604371">
        <w:rPr>
          <w:rFonts w:ascii="Times New Roman" w:eastAsia="Times New Roman" w:hAnsi="Times New Roman" w:cs="Times New Roman"/>
          <w:lang w:val="en-US"/>
        </w:rPr>
        <w:t xml:space="preserve"> to Exploit its own Results,</w:t>
      </w:r>
    </w:p>
    <w:p w14:paraId="5BCF0CF3" w14:textId="28B3BD32" w:rsidR="00A16B69" w:rsidRPr="00604371" w:rsidRDefault="00A16B69" w:rsidP="00604371">
      <w:pPr>
        <w:widowControl w:val="0"/>
        <w:tabs>
          <w:tab w:val="left" w:pos="284"/>
          <w:tab w:val="left" w:pos="2835"/>
        </w:tabs>
        <w:autoSpaceDE w:val="0"/>
        <w:autoSpaceDN w:val="0"/>
        <w:adjustRightInd w:val="0"/>
        <w:spacing w:after="0" w:line="240" w:lineRule="auto"/>
        <w:ind w:left="360"/>
        <w:jc w:val="both"/>
        <w:rPr>
          <w:rFonts w:ascii="Times New Roman" w:eastAsia="Times New Roman" w:hAnsi="Times New Roman" w:cs="Times New Roman"/>
          <w:bCs/>
          <w:lang w:val="en-GB"/>
        </w:rPr>
      </w:pPr>
      <w:r w:rsidRPr="00604371">
        <w:rPr>
          <w:rFonts w:ascii="Times New Roman" w:eastAsia="Times New Roman" w:hAnsi="Times New Roman" w:cs="Times New Roman"/>
          <w:lang w:val="en-US"/>
        </w:rPr>
        <w:t xml:space="preserve">but solely within a) and b) to the extent that such data, information, know-how and/or intellectual property rights are introduced into the Application </w:t>
      </w:r>
      <w:r w:rsidR="00706B45" w:rsidRPr="00604371">
        <w:rPr>
          <w:rFonts w:ascii="Times New Roman" w:eastAsia="Times New Roman" w:hAnsi="Times New Roman" w:cs="Times New Roman"/>
          <w:lang w:val="en-US"/>
        </w:rPr>
        <w:t>Solution</w:t>
      </w:r>
      <w:r w:rsidR="00D010A4" w:rsidRPr="00604371">
        <w:rPr>
          <w:rFonts w:ascii="Times New Roman" w:eastAsia="Times New Roman" w:hAnsi="Times New Roman" w:cs="Times New Roman"/>
          <w:lang w:val="en-US"/>
        </w:rPr>
        <w:t xml:space="preserve"> </w:t>
      </w:r>
      <w:r w:rsidRPr="00604371">
        <w:rPr>
          <w:rFonts w:ascii="Times New Roman" w:eastAsia="Times New Roman" w:hAnsi="Times New Roman" w:cs="Times New Roman"/>
          <w:lang w:val="en-US"/>
        </w:rPr>
        <w:t xml:space="preserve">by the owning Party, </w:t>
      </w:r>
      <w:r w:rsidRPr="00604371">
        <w:rPr>
          <w:rFonts w:ascii="Times New Roman" w:eastAsia="Times New Roman" w:hAnsi="Times New Roman" w:cs="Times New Roman"/>
          <w:bCs/>
          <w:lang w:val="en-GB"/>
        </w:rPr>
        <w:t>and provided it is listed in Attachment 1 (Background included) to this Consortium Agreement</w:t>
      </w:r>
      <w:r w:rsidRPr="00604371">
        <w:rPr>
          <w:rFonts w:ascii="Times New Roman" w:eastAsia="Times New Roman" w:hAnsi="Times New Roman" w:cs="Times New Roman"/>
          <w:lang w:val="en-GB"/>
        </w:rPr>
        <w:t>.</w:t>
      </w:r>
    </w:p>
    <w:p w14:paraId="31309ACC" w14:textId="77777777" w:rsidR="00A16B69" w:rsidRPr="00604371" w:rsidRDefault="00A16B69" w:rsidP="00604371">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30AF59C1" w14:textId="6D27A598" w:rsidR="00A836C2" w:rsidRPr="00604371" w:rsidRDefault="00A836C2"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Exploitation</w:t>
      </w:r>
      <w:r w:rsidRPr="00604371">
        <w:rPr>
          <w:rFonts w:ascii="Times New Roman" w:eastAsia="Calibri" w:hAnsi="Times New Roman" w:cs="Times New Roman"/>
          <w:lang w:val="en-US" w:eastAsia="fr-FR"/>
        </w:rPr>
        <w:t xml:space="preserve"> or </w:t>
      </w:r>
      <w:r w:rsidRPr="00604371">
        <w:rPr>
          <w:rFonts w:ascii="Times New Roman" w:eastAsia="Calibri" w:hAnsi="Times New Roman" w:cs="Times New Roman"/>
          <w:b/>
          <w:lang w:val="en-US" w:eastAsia="fr-FR"/>
        </w:rPr>
        <w:t>Exploit</w:t>
      </w:r>
      <w:r w:rsidRPr="00604371">
        <w:rPr>
          <w:rFonts w:ascii="Times New Roman" w:eastAsia="Calibri" w:hAnsi="Times New Roman" w:cs="Times New Roman"/>
          <w:lang w:val="en-US" w:eastAsia="fr-FR"/>
        </w:rPr>
        <w:t xml:space="preserve"> means the direct or indirect use of Results in (a) further research activities other than those covered by the </w:t>
      </w:r>
      <w:r w:rsidRPr="00604371">
        <w:rPr>
          <w:rFonts w:ascii="Times New Roman" w:eastAsia="Calibri" w:hAnsi="Times New Roman" w:cs="Times New Roman"/>
          <w:lang w:val="en-US" w:eastAsia="en-GB"/>
        </w:rPr>
        <w:t>Application</w:t>
      </w:r>
      <w:r w:rsidRPr="00604371">
        <w:rPr>
          <w:rFonts w:ascii="Times New Roman" w:eastAsia="Calibri" w:hAnsi="Times New Roman" w:cs="Times New Roman"/>
          <w:lang w:val="en-US" w:eastAsia="fr-FR"/>
        </w:rPr>
        <w:t xml:space="preserve"> </w:t>
      </w:r>
      <w:r w:rsidR="00D3035B">
        <w:rPr>
          <w:rFonts w:ascii="Times New Roman" w:eastAsia="Calibri" w:hAnsi="Times New Roman" w:cs="Times New Roman"/>
          <w:lang w:val="en-US" w:eastAsia="fr-FR"/>
        </w:rPr>
        <w:t>Solution,</w:t>
      </w:r>
      <w:r w:rsidRPr="00604371">
        <w:rPr>
          <w:rFonts w:ascii="Times New Roman" w:eastAsia="Calibri" w:hAnsi="Times New Roman" w:cs="Times New Roman"/>
          <w:lang w:val="en-US" w:eastAsia="fr-FR"/>
        </w:rPr>
        <w:t xml:space="preserve"> or (b) in developing, creating or marketing a product or process, or (c) in creating and providing a service, or (d) in </w:t>
      </w:r>
      <w:proofErr w:type="spellStart"/>
      <w:r w:rsidRPr="00604371">
        <w:rPr>
          <w:rFonts w:ascii="Times New Roman" w:eastAsia="Calibri" w:hAnsi="Times New Roman" w:cs="Times New Roman"/>
          <w:lang w:val="en-US" w:eastAsia="fr-FR"/>
        </w:rPr>
        <w:t>standardisation</w:t>
      </w:r>
      <w:proofErr w:type="spellEnd"/>
      <w:r w:rsidRPr="00604371">
        <w:rPr>
          <w:rFonts w:ascii="Times New Roman" w:eastAsia="Calibri" w:hAnsi="Times New Roman" w:cs="Times New Roman"/>
          <w:lang w:val="en-US" w:eastAsia="fr-FR"/>
        </w:rPr>
        <w:t xml:space="preserve"> activities.</w:t>
      </w:r>
      <w:r w:rsidRPr="00604371">
        <w:rPr>
          <w:rFonts w:ascii="Times New Roman" w:eastAsia="Calibri" w:hAnsi="Times New Roman" w:cs="Times New Roman"/>
          <w:b/>
          <w:lang w:val="en-US" w:eastAsia="fr-FR"/>
        </w:rPr>
        <w:t xml:space="preserve">      </w:t>
      </w:r>
    </w:p>
    <w:p w14:paraId="52130C31" w14:textId="77777777" w:rsidR="00A836C2" w:rsidRPr="00604371" w:rsidRDefault="00A836C2" w:rsidP="00604371">
      <w:pPr>
        <w:spacing w:after="0" w:line="240" w:lineRule="auto"/>
        <w:ind w:left="1276"/>
        <w:jc w:val="both"/>
        <w:rPr>
          <w:rFonts w:ascii="Times New Roman" w:eastAsia="Calibri" w:hAnsi="Times New Roman" w:cs="Times New Roman"/>
          <w:lang w:val="en-US" w:eastAsia="fr-FR"/>
        </w:rPr>
      </w:pPr>
    </w:p>
    <w:p w14:paraId="3FC78DCA" w14:textId="77777777" w:rsidR="00A16B69" w:rsidRPr="00604371" w:rsidRDefault="00A16B69"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Fair and Reasonable conditions</w:t>
      </w:r>
      <w:r w:rsidRPr="00604371">
        <w:rPr>
          <w:rFonts w:ascii="Times New Roman" w:eastAsia="Calibri" w:hAnsi="Times New Roman" w:cs="Times New Roman"/>
          <w:lang w:val="en-US" w:eastAsia="fr-FR"/>
        </w:rPr>
        <w:t xml:space="preserve"> </w:t>
      </w:r>
      <w:proofErr w:type="gramStart"/>
      <w:r w:rsidRPr="00604371">
        <w:rPr>
          <w:rFonts w:ascii="Times New Roman" w:eastAsia="Calibri" w:hAnsi="Times New Roman" w:cs="Times New Roman"/>
          <w:lang w:val="en-US" w:eastAsia="fr-FR"/>
        </w:rPr>
        <w:t>means</w:t>
      </w:r>
      <w:proofErr w:type="gramEnd"/>
      <w:r w:rsidRPr="00604371">
        <w:rPr>
          <w:rFonts w:ascii="Times New Roman" w:eastAsia="Calibri" w:hAnsi="Times New Roman" w:cs="Times New Roman"/>
          <w:lang w:val="en-US" w:eastAsia="fr-FR"/>
        </w:rPr>
        <w:t xml:space="preserve"> appropriate conditions, including possible financial terms or royalty-free conditions, taking into account the specific circumstances of the request for Access Rights, for example the actual or potential value of the Results or Background to which Access Rights are requested and/or the scope, duration and other characteristics of the exploitation envisaged. To fall within Fair and Reasonable conditions, the conditions must also be non-discriminatory.</w:t>
      </w:r>
    </w:p>
    <w:p w14:paraId="65975DFD" w14:textId="77777777" w:rsidR="00A16B69" w:rsidRPr="00604371" w:rsidRDefault="00A16B69" w:rsidP="00604371">
      <w:pPr>
        <w:spacing w:after="0" w:line="240" w:lineRule="auto"/>
        <w:ind w:left="720"/>
        <w:contextualSpacing/>
        <w:jc w:val="both"/>
        <w:rPr>
          <w:rFonts w:ascii="Times New Roman" w:eastAsia="Calibri" w:hAnsi="Times New Roman" w:cs="Times New Roman"/>
          <w:lang w:val="en-US" w:eastAsia="fr-FR"/>
        </w:rPr>
      </w:pPr>
    </w:p>
    <w:p w14:paraId="7AFDAA6B" w14:textId="048264DF"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Arial" w:hAnsi="Times New Roman" w:cs="Times New Roman"/>
          <w:lang w:val="en-GB" w:eastAsia="fr-FR"/>
        </w:rPr>
        <w:t xml:space="preserve">With respect to Parties not established for the purpose of directly carrying on an industrial or commercial activity (for instance public bodies), considering their specific positioning, “appropriate conditions” </w:t>
      </w:r>
      <w:r w:rsidRPr="00604371">
        <w:rPr>
          <w:rFonts w:ascii="Times New Roman" w:eastAsia="Arial" w:hAnsi="Times New Roman" w:cs="Times New Roman"/>
          <w:lang w:val="en-GB" w:eastAsia="fr-FR"/>
        </w:rPr>
        <w:lastRenderedPageBreak/>
        <w:t xml:space="preserve">necessarily </w:t>
      </w:r>
      <w:r w:rsidR="00E73528" w:rsidRPr="00604371">
        <w:rPr>
          <w:rFonts w:ascii="Times New Roman" w:eastAsia="Arial" w:hAnsi="Times New Roman" w:cs="Times New Roman"/>
          <w:lang w:val="en-GB" w:eastAsia="fr-FR"/>
        </w:rPr>
        <w:t>means a</w:t>
      </w:r>
      <w:r w:rsidRPr="00604371">
        <w:rPr>
          <w:rFonts w:ascii="Times New Roman" w:eastAsia="Arial" w:hAnsi="Times New Roman" w:cs="Times New Roman"/>
          <w:lang w:val="en-GB" w:eastAsia="fr-FR"/>
        </w:rPr>
        <w:t xml:space="preserve"> financial compensation in case of direct or indirect industrial or commercial exploitation.</w:t>
      </w:r>
    </w:p>
    <w:p w14:paraId="707FC035" w14:textId="77777777" w:rsidR="00A16B69" w:rsidRPr="00604371" w:rsidRDefault="00A16B69" w:rsidP="00604371">
      <w:pPr>
        <w:widowControl w:val="0"/>
        <w:autoSpaceDE w:val="0"/>
        <w:autoSpaceDN w:val="0"/>
        <w:adjustRightInd w:val="0"/>
        <w:spacing w:after="0" w:line="240" w:lineRule="auto"/>
        <w:ind w:left="1276"/>
        <w:jc w:val="both"/>
        <w:rPr>
          <w:rFonts w:ascii="Times New Roman" w:eastAsia="Times New Roman" w:hAnsi="Times New Roman" w:cs="Times New Roman"/>
          <w:lang w:val="en-US" w:eastAsia="en-GB"/>
        </w:rPr>
      </w:pPr>
    </w:p>
    <w:p w14:paraId="6FFD9C79" w14:textId="36C2143B" w:rsidR="00A16B69" w:rsidRPr="00604371" w:rsidRDefault="00A16B69"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Financial Support </w:t>
      </w:r>
      <w:r w:rsidRPr="00604371">
        <w:rPr>
          <w:rFonts w:ascii="Times New Roman" w:eastAsia="Calibri" w:hAnsi="Times New Roman" w:cs="Times New Roman"/>
          <w:lang w:val="en-US" w:eastAsia="fr-FR"/>
        </w:rPr>
        <w:t xml:space="preserve">means the cash element of the financial support to be given by the </w:t>
      </w:r>
      <w:r w:rsidR="00000099" w:rsidRPr="00604371">
        <w:rPr>
          <w:rFonts w:ascii="Times New Roman" w:eastAsia="Calibri" w:hAnsi="Times New Roman" w:cs="Times New Roman"/>
          <w:lang w:val="en-US" w:eastAsia="fr-FR"/>
        </w:rPr>
        <w:t>Coordinator</w:t>
      </w:r>
      <w:r w:rsidRPr="00604371">
        <w:rPr>
          <w:rFonts w:ascii="Times New Roman" w:eastAsia="Calibri" w:hAnsi="Times New Roman" w:cs="Times New Roman"/>
          <w:lang w:val="en-US" w:eastAsia="fr-FR"/>
        </w:rPr>
        <w:t xml:space="preserve"> to the Selected Third Party for the implementation of the Application </w:t>
      </w:r>
      <w:r w:rsidR="005B4EFD" w:rsidRPr="00604371">
        <w:rPr>
          <w:rFonts w:ascii="Times New Roman" w:eastAsia="Calibri" w:hAnsi="Times New Roman" w:cs="Times New Roman"/>
          <w:lang w:val="en-US" w:eastAsia="fr-FR"/>
        </w:rPr>
        <w:t xml:space="preserve">Solution </w:t>
      </w:r>
      <w:r w:rsidRPr="00604371">
        <w:rPr>
          <w:rFonts w:ascii="Times New Roman" w:eastAsia="Calibri" w:hAnsi="Times New Roman" w:cs="Times New Roman"/>
          <w:lang w:val="en-US" w:eastAsia="fr-FR"/>
        </w:rPr>
        <w:t>as detailed in Annex 3 “Specific Application</w:t>
      </w:r>
      <w:r w:rsidR="005B4EFD" w:rsidRPr="00604371">
        <w:rPr>
          <w:rFonts w:ascii="Times New Roman" w:eastAsia="Calibri" w:hAnsi="Times New Roman" w:cs="Times New Roman"/>
          <w:lang w:val="en-US" w:eastAsia="fr-FR"/>
        </w:rPr>
        <w:t xml:space="preserve"> Solution</w:t>
      </w:r>
      <w:r w:rsidRPr="00604371">
        <w:rPr>
          <w:rFonts w:ascii="Times New Roman" w:eastAsia="Calibri" w:hAnsi="Times New Roman" w:cs="Times New Roman"/>
          <w:lang w:val="en-US" w:eastAsia="fr-FR"/>
        </w:rPr>
        <w:t xml:space="preserve"> Agreement”.</w:t>
      </w:r>
    </w:p>
    <w:p w14:paraId="6F68CB76" w14:textId="77777777" w:rsidR="00A16B69" w:rsidRPr="00604371" w:rsidRDefault="00A16B69" w:rsidP="00604371">
      <w:pPr>
        <w:spacing w:after="0" w:line="240" w:lineRule="auto"/>
        <w:ind w:left="720"/>
        <w:contextualSpacing/>
        <w:jc w:val="both"/>
        <w:rPr>
          <w:rFonts w:ascii="Times New Roman" w:eastAsia="Calibri" w:hAnsi="Times New Roman" w:cs="Times New Roman"/>
          <w:lang w:val="en-US" w:eastAsia="fr-FR"/>
        </w:rPr>
      </w:pPr>
    </w:p>
    <w:p w14:paraId="2252514D" w14:textId="77777777" w:rsidR="00A16B69" w:rsidRPr="00604371" w:rsidRDefault="00A16B69"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Force Majeure </w:t>
      </w:r>
      <w:r w:rsidRPr="00604371">
        <w:rPr>
          <w:rFonts w:ascii="Times New Roman" w:eastAsia="Calibri" w:hAnsi="Times New Roman" w:cs="Times New Roman"/>
          <w:lang w:val="en-US" w:eastAsia="fr-FR"/>
        </w:rPr>
        <w:t xml:space="preserve">means any situation or event that: </w:t>
      </w:r>
    </w:p>
    <w:p w14:paraId="4B05ABF2"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prevents either party from fulfilling their obligations under the Agreement, </w:t>
      </w:r>
    </w:p>
    <w:p w14:paraId="33A24CDD"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was unforeseeable, exceptional situation and beyond the parties’ control, </w:t>
      </w:r>
    </w:p>
    <w:p w14:paraId="746B8DFA"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was not due to error or negligence on their part (or on the part of third parties involved in the action), and </w:t>
      </w:r>
    </w:p>
    <w:p w14:paraId="5D32ABE6" w14:textId="670A66C6"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proves to be inevitable </w:t>
      </w:r>
      <w:r w:rsidR="007E7B21" w:rsidRPr="00604371">
        <w:rPr>
          <w:rFonts w:ascii="Times New Roman" w:eastAsia="Calibri" w:hAnsi="Times New Roman" w:cs="Times New Roman"/>
          <w:lang w:val="en-US" w:eastAsia="fr-FR"/>
        </w:rPr>
        <w:t>despite</w:t>
      </w:r>
      <w:r w:rsidRPr="00604371">
        <w:rPr>
          <w:rFonts w:ascii="Times New Roman" w:eastAsia="Calibri" w:hAnsi="Times New Roman" w:cs="Times New Roman"/>
          <w:lang w:val="en-US" w:eastAsia="fr-FR"/>
        </w:rPr>
        <w:t xml:space="preserve"> exercising all due diligence. </w:t>
      </w:r>
    </w:p>
    <w:p w14:paraId="7BF98EF6"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p>
    <w:p w14:paraId="2FEE6F9A"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following cannot be invoked as force majeure: </w:t>
      </w:r>
    </w:p>
    <w:p w14:paraId="693C20B6"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any default of a service, defect in equipment or material or delays in making them available, unless they stem directly from a relevant case of force majeure, </w:t>
      </w:r>
    </w:p>
    <w:p w14:paraId="42BFE80B" w14:textId="77777777"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proofErr w:type="spellStart"/>
      <w:r w:rsidRPr="00604371">
        <w:rPr>
          <w:rFonts w:ascii="Times New Roman" w:eastAsia="Calibri" w:hAnsi="Times New Roman" w:cs="Times New Roman"/>
          <w:lang w:val="en-US" w:eastAsia="fr-FR"/>
        </w:rPr>
        <w:t>labour</w:t>
      </w:r>
      <w:proofErr w:type="spellEnd"/>
      <w:r w:rsidRPr="00604371">
        <w:rPr>
          <w:rFonts w:ascii="Times New Roman" w:eastAsia="Calibri" w:hAnsi="Times New Roman" w:cs="Times New Roman"/>
          <w:lang w:val="en-US" w:eastAsia="fr-FR"/>
        </w:rPr>
        <w:t xml:space="preserve"> disputes or strikes, or </w:t>
      </w:r>
    </w:p>
    <w:p w14:paraId="450C70BE" w14:textId="303201D4" w:rsidR="00A16B69" w:rsidRPr="00604371" w:rsidRDefault="00A16B69"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financial difficulties. </w:t>
      </w:r>
    </w:p>
    <w:p w14:paraId="094DFFDE" w14:textId="77777777" w:rsidR="00A16B69" w:rsidRPr="00604371" w:rsidRDefault="00A16B69" w:rsidP="00604371">
      <w:pPr>
        <w:widowControl w:val="0"/>
        <w:autoSpaceDE w:val="0"/>
        <w:autoSpaceDN w:val="0"/>
        <w:adjustRightInd w:val="0"/>
        <w:spacing w:after="0" w:line="240" w:lineRule="auto"/>
        <w:jc w:val="both"/>
        <w:rPr>
          <w:rFonts w:ascii="Times New Roman" w:eastAsia="Times New Roman" w:hAnsi="Times New Roman" w:cs="Times New Roman"/>
          <w:lang w:val="en-GB"/>
        </w:rPr>
      </w:pPr>
    </w:p>
    <w:p w14:paraId="105DAF22" w14:textId="77777777" w:rsidR="00614BDA" w:rsidRPr="00604371" w:rsidRDefault="00A16B69"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Intellectual Property Rights Policy</w:t>
      </w:r>
      <w:r w:rsidRPr="00604371">
        <w:rPr>
          <w:rFonts w:ascii="Times New Roman" w:eastAsia="Calibri" w:hAnsi="Times New Roman" w:cs="Times New Roman"/>
          <w:lang w:val="en-US" w:eastAsia="fr-FR"/>
        </w:rPr>
        <w:t xml:space="preserve"> means the Policy set out at Section 5 of this Agreement.</w:t>
      </w:r>
    </w:p>
    <w:p w14:paraId="751469C4" w14:textId="77777777" w:rsidR="00614BDA" w:rsidRPr="00604371" w:rsidRDefault="00614BDA" w:rsidP="00604371">
      <w:pPr>
        <w:spacing w:after="0" w:line="240" w:lineRule="auto"/>
        <w:ind w:left="1276"/>
        <w:jc w:val="both"/>
        <w:rPr>
          <w:rFonts w:ascii="Times New Roman" w:eastAsia="Calibri" w:hAnsi="Times New Roman" w:cs="Times New Roman"/>
          <w:lang w:val="en-US" w:eastAsia="fr-FR"/>
        </w:rPr>
      </w:pPr>
    </w:p>
    <w:p w14:paraId="2B2A69CF" w14:textId="68B8EDAF" w:rsidR="00A16B69" w:rsidRPr="00604371" w:rsidRDefault="00A16B69"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Legitimate Interest</w:t>
      </w:r>
      <w:r w:rsidRPr="00604371">
        <w:rPr>
          <w:rFonts w:ascii="Times New Roman" w:eastAsia="Calibri" w:hAnsi="Times New Roman" w:cs="Times New Roman"/>
          <w:lang w:val="en-US" w:eastAsia="fr-FR"/>
        </w:rPr>
        <w:t xml:space="preserve"> means but is not limited to academic or commercial interest or interest related to a Party’s corporate image, which breach would result in such Party suffering significant harm in the cases provided for in this </w:t>
      </w:r>
      <w:r w:rsidR="0006130F" w:rsidRPr="00604371">
        <w:rPr>
          <w:rFonts w:ascii="Times New Roman" w:eastAsia="Calibri" w:hAnsi="Times New Roman" w:cs="Times New Roman"/>
          <w:lang w:val="en-US" w:eastAsia="fr-FR"/>
        </w:rPr>
        <w:t xml:space="preserve">Standard Application </w:t>
      </w:r>
      <w:r w:rsidR="007945D4" w:rsidRPr="00604371">
        <w:rPr>
          <w:rFonts w:ascii="Times New Roman" w:eastAsia="Calibri" w:hAnsi="Times New Roman" w:cs="Times New Roman"/>
          <w:lang w:val="en-US" w:eastAsia="fr-FR"/>
        </w:rPr>
        <w:t>Solution</w:t>
      </w:r>
      <w:r w:rsidR="0006130F" w:rsidRPr="00604371">
        <w:rPr>
          <w:rFonts w:ascii="Times New Roman" w:eastAsia="Calibri" w:hAnsi="Times New Roman" w:cs="Times New Roman"/>
          <w:lang w:val="en-US" w:eastAsia="fr-FR"/>
        </w:rPr>
        <w:t xml:space="preserve"> Agreement</w:t>
      </w:r>
      <w:r w:rsidRPr="00604371">
        <w:rPr>
          <w:rFonts w:ascii="Times New Roman" w:eastAsia="Calibri" w:hAnsi="Times New Roman" w:cs="Times New Roman"/>
          <w:lang w:val="en-US" w:eastAsia="fr-FR"/>
        </w:rPr>
        <w:t xml:space="preserve">. For the purpose of this Agreement, Legitimate Interest shall also mean prior written authorization of the </w:t>
      </w:r>
      <w:proofErr w:type="gramStart"/>
      <w:r w:rsidR="003C067B" w:rsidRPr="00604371">
        <w:rPr>
          <w:rFonts w:ascii="Times New Roman" w:eastAsia="Calibri" w:hAnsi="Times New Roman" w:cs="Times New Roman"/>
          <w:lang w:val="en-US" w:eastAsia="fr-FR"/>
        </w:rPr>
        <w:t>Coordinator</w:t>
      </w:r>
      <w:proofErr w:type="gramEnd"/>
      <w:r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fr-FR"/>
        </w:rPr>
        <w:t>when an Affiliated Entity of the Selected Third Party has an activity which is competitive to the Partner’s activity (i.e. for Access Rights, …).</w:t>
      </w:r>
    </w:p>
    <w:p w14:paraId="1529E95E" w14:textId="77777777" w:rsidR="00A16B69" w:rsidRPr="00604371" w:rsidRDefault="00A16B69" w:rsidP="00604371">
      <w:pPr>
        <w:spacing w:after="0" w:line="240" w:lineRule="auto"/>
        <w:ind w:left="720"/>
        <w:contextualSpacing/>
        <w:jc w:val="both"/>
        <w:rPr>
          <w:rFonts w:ascii="Times New Roman" w:eastAsia="Calibri" w:hAnsi="Times New Roman" w:cs="Times New Roman"/>
          <w:b/>
          <w:lang w:val="en-US" w:eastAsia="fr-FR"/>
        </w:rPr>
      </w:pPr>
    </w:p>
    <w:p w14:paraId="03EA7359" w14:textId="2307614A" w:rsidR="00A16B69" w:rsidRPr="00604371" w:rsidRDefault="00A16B69" w:rsidP="00604371">
      <w:pPr>
        <w:numPr>
          <w:ilvl w:val="1"/>
          <w:numId w:val="3"/>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Needed</w:t>
      </w:r>
      <w:r w:rsidRPr="00604371">
        <w:rPr>
          <w:rFonts w:ascii="Times New Roman" w:eastAsia="Calibri" w:hAnsi="Times New Roman" w:cs="Times New Roman"/>
          <w:lang w:val="en-US" w:eastAsia="fr-FR"/>
        </w:rPr>
        <w:t xml:space="preserve"> means in respect of executing or carrying out the Application</w:t>
      </w:r>
      <w:r w:rsidR="0007029E" w:rsidRPr="00604371">
        <w:rPr>
          <w:rFonts w:ascii="Times New Roman" w:eastAsia="Calibri" w:hAnsi="Times New Roman" w:cs="Times New Roman"/>
          <w:lang w:val="en-US" w:eastAsia="fr-FR"/>
        </w:rPr>
        <w:t xml:space="preserve"> Solution</w:t>
      </w:r>
      <w:r w:rsidRPr="00604371">
        <w:rPr>
          <w:rFonts w:ascii="Times New Roman" w:eastAsia="Calibri" w:hAnsi="Times New Roman" w:cs="Times New Roman"/>
          <w:lang w:val="en-US" w:eastAsia="fr-FR"/>
        </w:rPr>
        <w:t>, and/or in respect of Exploitation of Results, technically essential and:</w:t>
      </w:r>
    </w:p>
    <w:p w14:paraId="5457D9A6" w14:textId="77777777" w:rsidR="00A16B69" w:rsidRPr="00604371" w:rsidRDefault="00A16B69" w:rsidP="00604371">
      <w:pPr>
        <w:spacing w:after="0" w:line="240" w:lineRule="auto"/>
        <w:ind w:left="720"/>
        <w:contextualSpacing/>
        <w:jc w:val="both"/>
        <w:rPr>
          <w:rFonts w:ascii="Times New Roman" w:eastAsia="Calibri" w:hAnsi="Times New Roman" w:cs="Times New Roman"/>
          <w:lang w:val="en-US" w:eastAsia="fr-FR"/>
        </w:rPr>
      </w:pPr>
    </w:p>
    <w:p w14:paraId="4945979C" w14:textId="77777777" w:rsidR="00A16B69" w:rsidRPr="00604371" w:rsidRDefault="00A16B69" w:rsidP="00604371">
      <w:pPr>
        <w:numPr>
          <w:ilvl w:val="0"/>
          <w:numId w:val="2"/>
        </w:numPr>
        <w:spacing w:after="0" w:line="240" w:lineRule="auto"/>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For the implementation of the Project: </w:t>
      </w:r>
    </w:p>
    <w:p w14:paraId="0DD62181" w14:textId="4AA458A9" w:rsidR="002E4A56" w:rsidRPr="00604371" w:rsidRDefault="002E4A56" w:rsidP="00604371">
      <w:pPr>
        <w:spacing w:after="0" w:line="240" w:lineRule="auto"/>
        <w:ind w:left="720"/>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Access Rights are </w:t>
      </w:r>
      <w:r w:rsidR="00446999" w:rsidRPr="00446999">
        <w:rPr>
          <w:rFonts w:ascii="Times New Roman" w:eastAsia="Calibri" w:hAnsi="Times New Roman" w:cs="Times New Roman"/>
          <w:b/>
          <w:bCs/>
          <w:lang w:val="en-US" w:eastAsia="fr-FR"/>
        </w:rPr>
        <w:t>N</w:t>
      </w:r>
      <w:r w:rsidRPr="00446999">
        <w:rPr>
          <w:rFonts w:ascii="Times New Roman" w:eastAsia="Calibri" w:hAnsi="Times New Roman" w:cs="Times New Roman"/>
          <w:b/>
          <w:bCs/>
          <w:lang w:val="en-US" w:eastAsia="fr-FR"/>
        </w:rPr>
        <w:t>eeded</w:t>
      </w:r>
      <w:r w:rsidRPr="00604371">
        <w:rPr>
          <w:rFonts w:ascii="Times New Roman" w:eastAsia="Calibri" w:hAnsi="Times New Roman" w:cs="Times New Roman"/>
          <w:lang w:val="en-US" w:eastAsia="fr-FR"/>
        </w:rPr>
        <w:t xml:space="preserve"> if, without the grant of such Access Rights, carrying out the tasks assigned to the recipient Party would be technically or legally impossible, or significantly </w:t>
      </w:r>
      <w:proofErr w:type="gramStart"/>
      <w:r w:rsidRPr="00604371">
        <w:rPr>
          <w:rFonts w:ascii="Times New Roman" w:eastAsia="Calibri" w:hAnsi="Times New Roman" w:cs="Times New Roman"/>
          <w:lang w:val="en-US" w:eastAsia="fr-FR"/>
        </w:rPr>
        <w:t>delayed;</w:t>
      </w:r>
      <w:proofErr w:type="gramEnd"/>
    </w:p>
    <w:p w14:paraId="6ACFFF91" w14:textId="77777777" w:rsidR="002E4A56" w:rsidRPr="00604371" w:rsidRDefault="002E4A56" w:rsidP="00604371">
      <w:pPr>
        <w:numPr>
          <w:ilvl w:val="0"/>
          <w:numId w:val="2"/>
        </w:numPr>
        <w:spacing w:after="0" w:line="240" w:lineRule="auto"/>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For Exploitation of a Party own Results:</w:t>
      </w:r>
    </w:p>
    <w:p w14:paraId="6D2D0E8E" w14:textId="0A647739" w:rsidR="002E4A56" w:rsidRPr="00604371" w:rsidRDefault="002E4A56" w:rsidP="00446999">
      <w:pPr>
        <w:spacing w:after="0" w:line="240" w:lineRule="auto"/>
        <w:ind w:left="720"/>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Access Rights are </w:t>
      </w:r>
      <w:r w:rsidRPr="00446999">
        <w:rPr>
          <w:rFonts w:ascii="Times New Roman" w:eastAsia="Calibri" w:hAnsi="Times New Roman" w:cs="Times New Roman"/>
          <w:b/>
          <w:bCs/>
          <w:lang w:val="en-US" w:eastAsia="fr-FR"/>
        </w:rPr>
        <w:t>Needed</w:t>
      </w:r>
      <w:r w:rsidRPr="00604371">
        <w:rPr>
          <w:rFonts w:ascii="Times New Roman" w:eastAsia="Calibri" w:hAnsi="Times New Roman" w:cs="Times New Roman"/>
          <w:lang w:val="en-US" w:eastAsia="fr-FR"/>
        </w:rPr>
        <w:t xml:space="preserve"> if, without the grant of such Access Rights, the Exploitation of the recipient Party’s own Results would be technically or legally impossible.</w:t>
      </w:r>
    </w:p>
    <w:p w14:paraId="74944E33" w14:textId="77777777" w:rsidR="002E4A56" w:rsidRPr="00604371" w:rsidRDefault="002E4A56" w:rsidP="00604371">
      <w:pPr>
        <w:widowControl w:val="0"/>
        <w:autoSpaceDE w:val="0"/>
        <w:autoSpaceDN w:val="0"/>
        <w:adjustRightInd w:val="0"/>
        <w:spacing w:after="0" w:line="240" w:lineRule="auto"/>
        <w:ind w:left="1276"/>
        <w:jc w:val="both"/>
        <w:rPr>
          <w:rFonts w:ascii="Times New Roman" w:eastAsia="Times New Roman" w:hAnsi="Times New Roman" w:cs="Times New Roman"/>
          <w:lang w:val="en-GB"/>
        </w:rPr>
      </w:pPr>
    </w:p>
    <w:p w14:paraId="7888FB07" w14:textId="52AEF5EA"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b/>
          <w:lang w:val="en-US" w:eastAsia="fr-FR"/>
        </w:rPr>
        <w:t>Results</w:t>
      </w:r>
      <w:r w:rsidRPr="00604371">
        <w:rPr>
          <w:rFonts w:ascii="Times New Roman" w:eastAsia="Calibri" w:hAnsi="Times New Roman" w:cs="Times New Roman"/>
          <w:lang w:val="en-US" w:eastAsia="fr-FR"/>
        </w:rPr>
        <w:t xml:space="preserve"> means any tangible or intangible outputs of the Application </w:t>
      </w:r>
      <w:r w:rsidR="001A7CDF" w:rsidRPr="00604371">
        <w:rPr>
          <w:rFonts w:ascii="Times New Roman" w:eastAsia="Calibri" w:hAnsi="Times New Roman" w:cs="Times New Roman"/>
          <w:lang w:val="en-US" w:eastAsia="fr-FR"/>
        </w:rPr>
        <w:t xml:space="preserve">solution, </w:t>
      </w:r>
      <w:r w:rsidRPr="00604371">
        <w:rPr>
          <w:rFonts w:ascii="Times New Roman" w:eastAsia="Calibri" w:hAnsi="Times New Roman" w:cs="Times New Roman"/>
          <w:lang w:val="en-US" w:eastAsia="fr-FR"/>
        </w:rPr>
        <w:t xml:space="preserve">such as data, knowledge and information whatever their form or nature, </w:t>
      </w:r>
      <w:proofErr w:type="gramStart"/>
      <w:r w:rsidRPr="00604371">
        <w:rPr>
          <w:rFonts w:ascii="Times New Roman" w:eastAsia="Calibri" w:hAnsi="Times New Roman" w:cs="Times New Roman"/>
          <w:lang w:val="en-US" w:eastAsia="fr-FR"/>
        </w:rPr>
        <w:t>whether or not</w:t>
      </w:r>
      <w:proofErr w:type="gramEnd"/>
      <w:r w:rsidRPr="00604371">
        <w:rPr>
          <w:rFonts w:ascii="Times New Roman" w:eastAsia="Calibri" w:hAnsi="Times New Roman" w:cs="Times New Roman"/>
          <w:lang w:val="en-US" w:eastAsia="fr-FR"/>
        </w:rPr>
        <w:t xml:space="preserve"> they can be protected, which are generated in the Application</w:t>
      </w:r>
      <w:r w:rsidR="001A7CDF" w:rsidRPr="00604371">
        <w:rPr>
          <w:rFonts w:ascii="Times New Roman" w:eastAsia="Calibri" w:hAnsi="Times New Roman" w:cs="Times New Roman"/>
          <w:lang w:val="en-US" w:eastAsia="fr-FR"/>
        </w:rPr>
        <w:t xml:space="preserve"> Solution</w:t>
      </w:r>
      <w:r w:rsidRPr="00604371">
        <w:rPr>
          <w:rFonts w:ascii="Times New Roman" w:eastAsia="Calibri" w:hAnsi="Times New Roman" w:cs="Times New Roman"/>
          <w:lang w:val="en-US" w:eastAsia="fr-FR"/>
        </w:rPr>
        <w:t>, as well as any rights attached to them, including intellectual property rights.</w:t>
      </w:r>
      <w:r w:rsidRPr="00604371">
        <w:rPr>
          <w:rFonts w:ascii="Times New Roman" w:eastAsia="Calibri" w:hAnsi="Times New Roman" w:cs="Times New Roman"/>
          <w:lang w:val="en-US" w:eastAsia="en-GB"/>
        </w:rPr>
        <w:t xml:space="preserve"> For the sake of clarity, Results shall be considered Confidential Information. </w:t>
      </w:r>
    </w:p>
    <w:p w14:paraId="3A13292A"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1C57C3D4" w14:textId="77777777" w:rsidR="002E4A56" w:rsidRPr="00604371" w:rsidRDefault="002E4A56" w:rsidP="00604371">
      <w:pPr>
        <w:spacing w:after="0" w:line="240" w:lineRule="auto"/>
        <w:jc w:val="both"/>
        <w:rPr>
          <w:rFonts w:ascii="Times New Roman" w:eastAsia="Calibri" w:hAnsi="Times New Roman" w:cs="Times New Roman"/>
          <w:lang w:val="en-US" w:eastAsia="en-GB"/>
        </w:rPr>
      </w:pPr>
    </w:p>
    <w:p w14:paraId="6E0055EF" w14:textId="77777777" w:rsidR="002E4A56" w:rsidRPr="00604371" w:rsidRDefault="002E4A56" w:rsidP="00604371">
      <w:pPr>
        <w:numPr>
          <w:ilvl w:val="0"/>
          <w:numId w:val="1"/>
        </w:numPr>
        <w:spacing w:after="0" w:line="240" w:lineRule="auto"/>
        <w:ind w:left="567" w:hanging="567"/>
        <w:jc w:val="both"/>
        <w:rPr>
          <w:rFonts w:ascii="Times New Roman" w:eastAsia="Calibri" w:hAnsi="Times New Roman" w:cs="Times New Roman"/>
          <w:b/>
          <w:lang w:val="en-US" w:eastAsia="en-GB"/>
        </w:rPr>
      </w:pPr>
      <w:r w:rsidRPr="00604371">
        <w:rPr>
          <w:rFonts w:ascii="Times New Roman" w:eastAsia="Calibri" w:hAnsi="Times New Roman" w:cs="Times New Roman"/>
          <w:b/>
          <w:lang w:val="en-US" w:eastAsia="en-GB"/>
        </w:rPr>
        <w:t>CONDITIONS FROM THE GRANT AGREEMENT AND THE CONSORTIUM AGREEMENT REFLECTED IN THE AGREEMENT</w:t>
      </w:r>
    </w:p>
    <w:p w14:paraId="1DED9B53" w14:textId="77777777" w:rsidR="002E4A56" w:rsidRPr="00604371" w:rsidRDefault="002E4A56" w:rsidP="00604371">
      <w:pPr>
        <w:spacing w:after="0" w:line="240" w:lineRule="auto"/>
        <w:ind w:left="567" w:right="1"/>
        <w:contextualSpacing/>
        <w:jc w:val="both"/>
        <w:rPr>
          <w:rFonts w:ascii="Times New Roman" w:eastAsia="Calibri" w:hAnsi="Times New Roman" w:cs="Times New Roman"/>
          <w:b/>
          <w:lang w:val="en-US" w:eastAsia="fr-FR"/>
        </w:rPr>
      </w:pPr>
    </w:p>
    <w:p w14:paraId="3F6C8F67" w14:textId="390DCA85" w:rsidR="002E4A56" w:rsidRPr="00604371" w:rsidRDefault="002E4A56" w:rsidP="00604371">
      <w:pPr>
        <w:spacing w:after="0" w:line="240" w:lineRule="auto"/>
        <w:ind w:left="567" w:right="1"/>
        <w:contextualSpacing/>
        <w:jc w:val="both"/>
        <w:rPr>
          <w:rFonts w:ascii="Times New Roman" w:eastAsia="Calibri" w:hAnsi="Times New Roman" w:cs="Times New Roman"/>
          <w:lang w:val="en-GB" w:eastAsia="fr-FR"/>
        </w:rPr>
      </w:pPr>
      <w:r w:rsidRPr="00604371">
        <w:rPr>
          <w:rFonts w:ascii="Times New Roman" w:eastAsia="Calibri" w:hAnsi="Times New Roman" w:cs="Times New Roman"/>
          <w:lang w:val="en-GB" w:eastAsia="fr-FR"/>
        </w:rPr>
        <w:t xml:space="preserve">The </w:t>
      </w:r>
      <w:proofErr w:type="gramStart"/>
      <w:r w:rsidRPr="00604371">
        <w:rPr>
          <w:rFonts w:ascii="Times New Roman" w:eastAsia="Calibri" w:hAnsi="Times New Roman" w:cs="Times New Roman"/>
          <w:lang w:val="en-GB" w:eastAsia="fr-FR"/>
        </w:rPr>
        <w:t>C</w:t>
      </w:r>
      <w:r w:rsidR="00265160">
        <w:rPr>
          <w:rFonts w:ascii="Times New Roman" w:eastAsia="Calibri" w:hAnsi="Times New Roman" w:cs="Times New Roman"/>
          <w:lang w:val="en-GB" w:eastAsia="fr-FR"/>
        </w:rPr>
        <w:t>oordinator</w:t>
      </w:r>
      <w:proofErr w:type="gramEnd"/>
      <w:r w:rsidRPr="00604371">
        <w:rPr>
          <w:rFonts w:ascii="Times New Roman" w:eastAsia="Calibri" w:hAnsi="Times New Roman" w:cs="Times New Roman"/>
          <w:lang w:val="en-GB" w:eastAsia="fr-FR"/>
        </w:rPr>
        <w:t xml:space="preserve"> receives funding from the European Commission for organizing the Application </w:t>
      </w:r>
      <w:r w:rsidR="001A7CDF" w:rsidRPr="00604371">
        <w:rPr>
          <w:rFonts w:ascii="Times New Roman" w:eastAsia="Calibri" w:hAnsi="Times New Roman" w:cs="Times New Roman"/>
          <w:lang w:val="en-GB" w:eastAsia="fr-FR"/>
        </w:rPr>
        <w:t>Solution</w:t>
      </w:r>
      <w:r w:rsidRPr="00604371">
        <w:rPr>
          <w:rFonts w:ascii="Times New Roman" w:eastAsia="Calibri" w:hAnsi="Times New Roman" w:cs="Times New Roman"/>
          <w:lang w:val="en-GB" w:eastAsia="fr-FR"/>
        </w:rPr>
        <w:t xml:space="preserve">. Under the </w:t>
      </w:r>
      <w:r w:rsidR="001A7CDF" w:rsidRPr="00604371">
        <w:rPr>
          <w:rFonts w:ascii="Times New Roman" w:eastAsia="Calibri" w:hAnsi="Times New Roman" w:cs="Times New Roman"/>
          <w:lang w:val="en-GB" w:eastAsia="fr-FR"/>
        </w:rPr>
        <w:t>MAGICIAN</w:t>
      </w:r>
      <w:r w:rsidRPr="00604371">
        <w:rPr>
          <w:rFonts w:ascii="Times New Roman" w:eastAsia="Calibri" w:hAnsi="Times New Roman" w:cs="Times New Roman"/>
          <w:lang w:val="en-GB" w:eastAsia="fr-FR"/>
        </w:rPr>
        <w:t xml:space="preserve"> Grant Agreement and the Consortium Agreement, some of the obligations </w:t>
      </w:r>
      <w:proofErr w:type="gramStart"/>
      <w:r w:rsidRPr="00604371">
        <w:rPr>
          <w:rFonts w:ascii="Times New Roman" w:eastAsia="Calibri" w:hAnsi="Times New Roman" w:cs="Times New Roman"/>
          <w:lang w:val="en-GB" w:eastAsia="fr-FR"/>
        </w:rPr>
        <w:t>have to</w:t>
      </w:r>
      <w:proofErr w:type="gramEnd"/>
      <w:r w:rsidRPr="00604371">
        <w:rPr>
          <w:rFonts w:ascii="Times New Roman" w:eastAsia="Calibri" w:hAnsi="Times New Roman" w:cs="Times New Roman"/>
          <w:lang w:val="en-GB" w:eastAsia="fr-FR"/>
        </w:rPr>
        <w:t xml:space="preserve"> be imposed to the </w:t>
      </w:r>
      <w:r w:rsidR="003C067B" w:rsidRPr="00604371">
        <w:rPr>
          <w:rFonts w:ascii="Times New Roman" w:eastAsia="Calibri" w:hAnsi="Times New Roman" w:cs="Times New Roman"/>
          <w:lang w:val="en-GB" w:eastAsia="fr-FR"/>
        </w:rPr>
        <w:t>Coordinator</w:t>
      </w:r>
      <w:r w:rsidR="00000099" w:rsidRPr="00604371">
        <w:rPr>
          <w:rFonts w:ascii="Times New Roman" w:eastAsia="Calibri" w:hAnsi="Times New Roman" w:cs="Times New Roman"/>
          <w:lang w:val="en-GB" w:eastAsia="fr-FR"/>
        </w:rPr>
        <w:t xml:space="preserve"> </w:t>
      </w:r>
      <w:r w:rsidRPr="00604371">
        <w:rPr>
          <w:rFonts w:ascii="Times New Roman" w:eastAsia="Calibri" w:hAnsi="Times New Roman" w:cs="Times New Roman"/>
          <w:lang w:val="en-GB" w:eastAsia="fr-FR"/>
        </w:rPr>
        <w:t>and Selected Third Party. Those obligations are reflected in this Agreement. The specific obligations that the Selected Third Party must ensure described in the Grant Agreement are reproduced in Annex 1.</w:t>
      </w:r>
    </w:p>
    <w:p w14:paraId="42C62A80" w14:textId="77777777" w:rsidR="002E4A56" w:rsidRPr="00604371" w:rsidRDefault="002E4A56" w:rsidP="00604371">
      <w:pPr>
        <w:spacing w:after="0" w:line="240" w:lineRule="auto"/>
        <w:ind w:left="567" w:right="1"/>
        <w:contextualSpacing/>
        <w:jc w:val="both"/>
        <w:rPr>
          <w:rFonts w:ascii="Times New Roman" w:eastAsia="Calibri" w:hAnsi="Times New Roman" w:cs="Times New Roman"/>
          <w:lang w:val="en-GB" w:eastAsia="fr-FR"/>
        </w:rPr>
      </w:pPr>
    </w:p>
    <w:p w14:paraId="4759404C" w14:textId="19A82412" w:rsidR="002E4A56" w:rsidRPr="00604371" w:rsidRDefault="002E4A56" w:rsidP="00604371">
      <w:pPr>
        <w:spacing w:after="0" w:line="240" w:lineRule="auto"/>
        <w:ind w:left="567"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GB" w:eastAsia="fr-FR"/>
        </w:rPr>
        <w:t xml:space="preserve">The </w:t>
      </w:r>
      <w:r w:rsidR="003C067B" w:rsidRPr="00604371">
        <w:rPr>
          <w:rFonts w:ascii="Times New Roman" w:eastAsia="Calibri" w:hAnsi="Times New Roman" w:cs="Times New Roman"/>
          <w:lang w:val="en-GB" w:eastAsia="fr-FR"/>
        </w:rPr>
        <w:t>Coordinator</w:t>
      </w:r>
      <w:r w:rsidR="00000099" w:rsidRPr="00604371">
        <w:rPr>
          <w:rFonts w:ascii="Times New Roman" w:eastAsia="Calibri" w:hAnsi="Times New Roman" w:cs="Times New Roman"/>
          <w:lang w:val="en-GB" w:eastAsia="fr-FR"/>
        </w:rPr>
        <w:t xml:space="preserve"> </w:t>
      </w:r>
      <w:r w:rsidRPr="00604371">
        <w:rPr>
          <w:rFonts w:ascii="Times New Roman" w:eastAsia="Calibri" w:hAnsi="Times New Roman" w:cs="Times New Roman"/>
          <w:lang w:val="en-GB" w:eastAsia="fr-FR"/>
        </w:rPr>
        <w:t xml:space="preserve">and the Selected Third Party acknowledge and agree that these obligations comprised in this Agreement are fully applicable to it and shall do everything that is necessary to comply with these obligations, it being understood that the Selected Third Party is only bound by this Agreement and not by the GA or CA. </w:t>
      </w:r>
    </w:p>
    <w:p w14:paraId="46048E9B" w14:textId="77777777" w:rsidR="002E4A56" w:rsidRPr="00604371" w:rsidRDefault="002E4A56" w:rsidP="00604371">
      <w:pPr>
        <w:spacing w:after="0" w:line="240" w:lineRule="auto"/>
        <w:ind w:left="567" w:right="1"/>
        <w:contextualSpacing/>
        <w:jc w:val="both"/>
        <w:rPr>
          <w:rFonts w:ascii="Times New Roman" w:eastAsia="Calibri" w:hAnsi="Times New Roman" w:cs="Times New Roman"/>
          <w:lang w:val="en-US" w:eastAsia="fr-FR"/>
        </w:rPr>
      </w:pPr>
    </w:p>
    <w:p w14:paraId="37DFB8D6" w14:textId="77777777" w:rsidR="002E4A56" w:rsidRPr="00604371" w:rsidRDefault="002E4A56" w:rsidP="00604371">
      <w:pPr>
        <w:spacing w:after="0" w:line="240" w:lineRule="auto"/>
        <w:ind w:left="567" w:right="1"/>
        <w:contextualSpacing/>
        <w:jc w:val="both"/>
        <w:rPr>
          <w:rFonts w:ascii="Times New Roman" w:eastAsia="Calibri" w:hAnsi="Times New Roman" w:cs="Times New Roman"/>
          <w:lang w:val="en-US" w:eastAsia="fr-FR"/>
        </w:rPr>
      </w:pPr>
    </w:p>
    <w:p w14:paraId="1CC2AC22" w14:textId="77777777" w:rsidR="002E4A56" w:rsidRPr="00604371" w:rsidRDefault="002E4A56" w:rsidP="00604371">
      <w:pPr>
        <w:numPr>
          <w:ilvl w:val="0"/>
          <w:numId w:val="1"/>
        </w:numPr>
        <w:spacing w:after="0" w:line="240" w:lineRule="auto"/>
        <w:ind w:left="567" w:hanging="567"/>
        <w:jc w:val="both"/>
        <w:rPr>
          <w:rFonts w:ascii="Times New Roman" w:eastAsia="Calibri" w:hAnsi="Times New Roman" w:cs="Times New Roman"/>
          <w:b/>
          <w:lang w:val="en-US" w:eastAsia="en-GB"/>
        </w:rPr>
      </w:pPr>
      <w:r w:rsidRPr="00604371">
        <w:rPr>
          <w:rFonts w:ascii="Times New Roman" w:eastAsia="Calibri" w:hAnsi="Times New Roman" w:cs="Times New Roman"/>
          <w:b/>
          <w:lang w:val="en-US" w:eastAsia="en-GB"/>
        </w:rPr>
        <w:lastRenderedPageBreak/>
        <w:t>TERMS AND CONDITIONS FOR THE FINANCIAL SUPPORT</w:t>
      </w:r>
    </w:p>
    <w:p w14:paraId="73524547" w14:textId="77777777" w:rsidR="002E4A56" w:rsidRPr="00604371" w:rsidRDefault="002E4A56" w:rsidP="00604371">
      <w:pPr>
        <w:spacing w:after="0" w:line="240" w:lineRule="auto"/>
        <w:ind w:left="567" w:right="1"/>
        <w:contextualSpacing/>
        <w:jc w:val="both"/>
        <w:rPr>
          <w:rFonts w:ascii="Times New Roman" w:eastAsia="Calibri" w:hAnsi="Times New Roman" w:cs="Times New Roman"/>
          <w:lang w:val="en-US" w:eastAsia="fr-FR"/>
        </w:rPr>
      </w:pPr>
    </w:p>
    <w:p w14:paraId="3638A616" w14:textId="528B7EAA"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color w:val="000000"/>
          <w:lang w:val="en-US" w:eastAsia="fr-FR"/>
        </w:rPr>
      </w:pPr>
      <w:r w:rsidRPr="00604371">
        <w:rPr>
          <w:rFonts w:ascii="Times New Roman" w:eastAsia="Calibri" w:hAnsi="Times New Roman" w:cs="Times New Roman"/>
          <w:lang w:val="en-US" w:eastAsia="fr-FR"/>
        </w:rPr>
        <w:t xml:space="preserve">The Selected Third Party shall take part in the Application </w:t>
      </w:r>
      <w:r w:rsidR="008E146F" w:rsidRPr="00604371">
        <w:rPr>
          <w:rFonts w:ascii="Times New Roman" w:eastAsia="Calibri" w:hAnsi="Times New Roman" w:cs="Times New Roman"/>
          <w:lang w:val="en-US" w:eastAsia="fr-FR"/>
        </w:rPr>
        <w:t>Solution</w:t>
      </w:r>
      <w:r w:rsidRPr="00604371">
        <w:rPr>
          <w:rFonts w:ascii="Times New Roman" w:eastAsia="Calibri" w:hAnsi="Times New Roman" w:cs="Times New Roman"/>
          <w:color w:val="000000"/>
          <w:lang w:val="en-US" w:eastAsia="fr-FR"/>
        </w:rPr>
        <w:t xml:space="preserve"> in accordance with the state of the art.</w:t>
      </w:r>
    </w:p>
    <w:p w14:paraId="3648660C" w14:textId="77777777" w:rsidR="002E4A56" w:rsidRPr="00604371" w:rsidRDefault="002E4A56" w:rsidP="00604371">
      <w:pPr>
        <w:suppressAutoHyphens/>
        <w:spacing w:after="0" w:line="240" w:lineRule="auto"/>
        <w:ind w:left="1276"/>
        <w:jc w:val="both"/>
        <w:rPr>
          <w:rFonts w:ascii="Times New Roman" w:eastAsia="Calibri" w:hAnsi="Times New Roman" w:cs="Times New Roman"/>
          <w:color w:val="000000"/>
          <w:lang w:val="en-US" w:eastAsia="fr-FR"/>
        </w:rPr>
      </w:pPr>
    </w:p>
    <w:p w14:paraId="127F9BDA" w14:textId="27EAC89E" w:rsidR="002E4A56" w:rsidRPr="00604371" w:rsidRDefault="002E4A56" w:rsidP="00604371">
      <w:pPr>
        <w:suppressAutoHyphens/>
        <w:spacing w:after="0" w:line="240" w:lineRule="auto"/>
        <w:ind w:left="1276"/>
        <w:jc w:val="both"/>
        <w:rPr>
          <w:rFonts w:ascii="Times New Roman" w:eastAsia="Calibri" w:hAnsi="Times New Roman" w:cs="Times New Roman"/>
          <w:color w:val="000000"/>
          <w:lang w:val="en-US" w:eastAsia="fr-FR"/>
        </w:rPr>
      </w:pPr>
      <w:r w:rsidRPr="00604371">
        <w:rPr>
          <w:rFonts w:ascii="Times New Roman" w:eastAsia="Calibri" w:hAnsi="Times New Roman" w:cs="Times New Roman"/>
          <w:color w:val="000000"/>
          <w:lang w:val="en-US" w:eastAsia="fr-FR"/>
        </w:rPr>
        <w:t>The Selected Third Party shall carry out the tasks according to the schedule set forth in Annex 3 “Specific Application</w:t>
      </w:r>
      <w:r w:rsidR="008E146F" w:rsidRPr="00604371">
        <w:rPr>
          <w:rFonts w:ascii="Times New Roman" w:eastAsia="Calibri" w:hAnsi="Times New Roman" w:cs="Times New Roman"/>
          <w:color w:val="000000"/>
          <w:lang w:val="en-US" w:eastAsia="fr-FR"/>
        </w:rPr>
        <w:t xml:space="preserve"> Solution</w:t>
      </w:r>
      <w:r w:rsidRPr="00604371">
        <w:rPr>
          <w:rFonts w:ascii="Times New Roman" w:eastAsia="Calibri" w:hAnsi="Times New Roman" w:cs="Times New Roman"/>
          <w:color w:val="000000"/>
          <w:lang w:val="en-US" w:eastAsia="fr-FR"/>
        </w:rPr>
        <w:t xml:space="preserve"> Agreement” at the latest and shall report to the</w:t>
      </w:r>
      <w:r w:rsidR="008E146F" w:rsidRPr="00604371">
        <w:rPr>
          <w:rFonts w:ascii="Times New Roman" w:eastAsia="Calibri" w:hAnsi="Times New Roman" w:cs="Times New Roman"/>
          <w:color w:val="000000"/>
          <w:lang w:val="en-US" w:eastAsia="fr-FR"/>
        </w:rPr>
        <w:t xml:space="preserve"> </w:t>
      </w:r>
      <w:proofErr w:type="gramStart"/>
      <w:r w:rsidR="003C067B" w:rsidRPr="00604371">
        <w:rPr>
          <w:rFonts w:ascii="Times New Roman" w:eastAsia="Calibri" w:hAnsi="Times New Roman" w:cs="Times New Roman"/>
          <w:color w:val="000000"/>
          <w:lang w:val="en-US" w:eastAsia="fr-FR"/>
        </w:rPr>
        <w:t>Coordinator</w:t>
      </w:r>
      <w:proofErr w:type="gramEnd"/>
      <w:r w:rsidRPr="00604371">
        <w:rPr>
          <w:rFonts w:ascii="Times New Roman" w:eastAsia="Calibri" w:hAnsi="Times New Roman" w:cs="Times New Roman"/>
          <w:color w:val="000000"/>
          <w:lang w:val="en-US" w:eastAsia="fr-FR"/>
        </w:rPr>
        <w:t xml:space="preserve"> the activities’ progress in regular intervals as indicated in Annex 3 “Specific Application</w:t>
      </w:r>
      <w:r w:rsidR="00737045" w:rsidRPr="00604371">
        <w:rPr>
          <w:rFonts w:ascii="Times New Roman" w:eastAsia="Calibri" w:hAnsi="Times New Roman" w:cs="Times New Roman"/>
          <w:color w:val="000000"/>
          <w:lang w:val="en-US" w:eastAsia="fr-FR"/>
        </w:rPr>
        <w:t xml:space="preserve"> </w:t>
      </w:r>
      <w:r w:rsidR="0074764A" w:rsidRPr="00604371">
        <w:rPr>
          <w:rFonts w:ascii="Times New Roman" w:eastAsia="Calibri" w:hAnsi="Times New Roman" w:cs="Times New Roman"/>
          <w:color w:val="000000"/>
          <w:lang w:val="en-US" w:eastAsia="fr-FR"/>
        </w:rPr>
        <w:t>Solution</w:t>
      </w:r>
      <w:r w:rsidRPr="00604371">
        <w:rPr>
          <w:rFonts w:ascii="Times New Roman" w:eastAsia="Calibri" w:hAnsi="Times New Roman" w:cs="Times New Roman"/>
          <w:color w:val="000000"/>
          <w:lang w:val="en-US" w:eastAsia="fr-FR"/>
        </w:rPr>
        <w:t>”.</w:t>
      </w:r>
    </w:p>
    <w:p w14:paraId="448AA43B" w14:textId="77777777" w:rsidR="002E4A56" w:rsidRPr="00604371" w:rsidRDefault="002E4A56" w:rsidP="00604371">
      <w:pPr>
        <w:suppressAutoHyphens/>
        <w:spacing w:after="0" w:line="240" w:lineRule="auto"/>
        <w:ind w:left="1276"/>
        <w:jc w:val="both"/>
        <w:rPr>
          <w:rFonts w:ascii="Times New Roman" w:eastAsia="Calibri" w:hAnsi="Times New Roman" w:cs="Times New Roman"/>
          <w:color w:val="000000"/>
          <w:lang w:val="en-US" w:eastAsia="fr-FR"/>
        </w:rPr>
      </w:pPr>
      <w:r w:rsidRPr="00604371">
        <w:rPr>
          <w:rFonts w:ascii="Times New Roman" w:eastAsia="Calibri" w:hAnsi="Times New Roman" w:cs="Times New Roman"/>
          <w:color w:val="000000"/>
          <w:lang w:val="en-US" w:eastAsia="fr-FR"/>
        </w:rPr>
        <w:t xml:space="preserve">Such technical reports based on the template </w:t>
      </w:r>
      <w:r w:rsidRPr="00604371">
        <w:rPr>
          <w:rFonts w:ascii="Times New Roman" w:eastAsia="Calibri" w:hAnsi="Times New Roman" w:cs="Times New Roman"/>
          <w:lang w:val="en-US" w:eastAsia="en-GB"/>
        </w:rPr>
        <w:t>reproduced in Annex 2</w:t>
      </w:r>
      <w:r w:rsidRPr="00604371">
        <w:rPr>
          <w:rFonts w:ascii="Times New Roman" w:eastAsia="Calibri" w:hAnsi="Times New Roman" w:cs="Times New Roman"/>
          <w:color w:val="000000"/>
          <w:lang w:val="en-US" w:eastAsia="fr-FR"/>
        </w:rPr>
        <w:t xml:space="preserve"> shall contain detailed information on the Results generated by the Selected Third Party. </w:t>
      </w:r>
    </w:p>
    <w:p w14:paraId="15CB4174" w14:textId="77777777" w:rsidR="002E4A56" w:rsidRPr="00604371" w:rsidRDefault="002E4A56" w:rsidP="00604371">
      <w:pPr>
        <w:suppressAutoHyphens/>
        <w:spacing w:after="0" w:line="240" w:lineRule="auto"/>
        <w:ind w:left="1276"/>
        <w:jc w:val="both"/>
        <w:rPr>
          <w:rFonts w:ascii="Times New Roman" w:eastAsia="Calibri" w:hAnsi="Times New Roman" w:cs="Times New Roman"/>
          <w:i/>
          <w:color w:val="000000"/>
          <w:lang w:val="en-US" w:eastAsia="fr-FR"/>
        </w:rPr>
      </w:pPr>
    </w:p>
    <w:p w14:paraId="319AC6B3" w14:textId="4FAF4D07"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color w:val="000000"/>
          <w:lang w:val="en-US" w:eastAsia="fr-FR"/>
        </w:rPr>
      </w:pPr>
      <w:r w:rsidRPr="00604371">
        <w:rPr>
          <w:rFonts w:ascii="Times New Roman" w:eastAsia="Calibri" w:hAnsi="Times New Roman" w:cs="Times New Roman"/>
          <w:lang w:val="en-US" w:eastAsia="en-GB"/>
        </w:rPr>
        <w:t>Upon report</w:t>
      </w:r>
      <w:r w:rsidR="00DC2F22">
        <w:rPr>
          <w:rFonts w:ascii="Times New Roman" w:eastAsia="Calibri" w:hAnsi="Times New Roman" w:cs="Times New Roman"/>
          <w:lang w:val="en-US" w:eastAsia="en-GB"/>
        </w:rPr>
        <w:t>, the</w:t>
      </w:r>
      <w:r w:rsidRPr="00604371">
        <w:rPr>
          <w:rFonts w:ascii="Times New Roman" w:eastAsia="Calibri" w:hAnsi="Times New Roman" w:cs="Times New Roman"/>
          <w:lang w:val="en-US" w:eastAsia="en-GB"/>
        </w:rPr>
        <w:t xml:space="preserve"> </w:t>
      </w:r>
      <w:proofErr w:type="gramStart"/>
      <w:r w:rsidR="003C067B" w:rsidRPr="00604371">
        <w:rPr>
          <w:rFonts w:ascii="Times New Roman" w:eastAsia="Calibri" w:hAnsi="Times New Roman" w:cs="Times New Roman"/>
          <w:lang w:val="en-US" w:eastAsia="en-GB"/>
        </w:rPr>
        <w:t>Coordinator</w:t>
      </w:r>
      <w:proofErr w:type="gramEnd"/>
      <w:r w:rsidRPr="00604371">
        <w:rPr>
          <w:rFonts w:ascii="Times New Roman" w:eastAsia="Calibri" w:hAnsi="Times New Roman" w:cs="Times New Roman"/>
          <w:lang w:val="en-US" w:eastAsia="en-GB"/>
        </w:rPr>
        <w:t xml:space="preserve"> shall give Financial Support for the Application </w:t>
      </w:r>
      <w:r w:rsidR="0074764A" w:rsidRPr="00604371">
        <w:rPr>
          <w:rFonts w:ascii="Times New Roman" w:eastAsia="Calibri" w:hAnsi="Times New Roman" w:cs="Times New Roman"/>
          <w:lang w:val="en-US" w:eastAsia="en-GB"/>
        </w:rPr>
        <w:t xml:space="preserve">Solution </w:t>
      </w:r>
      <w:r w:rsidRPr="00604371">
        <w:rPr>
          <w:rFonts w:ascii="Times New Roman" w:eastAsia="Calibri" w:hAnsi="Times New Roman" w:cs="Times New Roman"/>
          <w:lang w:val="en-US" w:eastAsia="en-GB"/>
        </w:rPr>
        <w:t xml:space="preserve">carried </w:t>
      </w:r>
      <w:r w:rsidRPr="00604371">
        <w:rPr>
          <w:rFonts w:ascii="Times New Roman" w:eastAsia="Calibri" w:hAnsi="Times New Roman" w:cs="Times New Roman"/>
          <w:lang w:val="en-US" w:eastAsia="fr-FR"/>
        </w:rPr>
        <w:t>out</w:t>
      </w:r>
      <w:r w:rsidRPr="00604371">
        <w:rPr>
          <w:rFonts w:ascii="Times New Roman" w:eastAsia="Calibri" w:hAnsi="Times New Roman" w:cs="Times New Roman"/>
          <w:lang w:val="en-US" w:eastAsia="en-GB"/>
        </w:rPr>
        <w:t xml:space="preserve"> by the Selected Third Party, within the limits and in accordance with the schedule of payments specified</w:t>
      </w:r>
      <w:r w:rsidRPr="00604371">
        <w:rPr>
          <w:rFonts w:ascii="Times New Roman" w:eastAsia="Calibri" w:hAnsi="Times New Roman" w:cs="Times New Roman"/>
          <w:color w:val="000000"/>
          <w:lang w:val="en-US" w:eastAsia="fr-FR"/>
        </w:rPr>
        <w:t xml:space="preserve"> in </w:t>
      </w:r>
      <w:r w:rsidRPr="00604371">
        <w:rPr>
          <w:rFonts w:ascii="Times New Roman" w:eastAsia="Calibri" w:hAnsi="Times New Roman" w:cs="Times New Roman"/>
          <w:lang w:val="en-US" w:eastAsia="en-GB"/>
        </w:rPr>
        <w:t xml:space="preserve">Annex 3 “Specific Application </w:t>
      </w:r>
      <w:r w:rsidR="0074764A" w:rsidRPr="00604371">
        <w:rPr>
          <w:rFonts w:ascii="Times New Roman" w:eastAsia="Calibri" w:hAnsi="Times New Roman" w:cs="Times New Roman"/>
          <w:lang w:val="en-US" w:eastAsia="en-GB"/>
        </w:rPr>
        <w:t>Solution</w:t>
      </w:r>
      <w:r w:rsidRPr="00604371">
        <w:rPr>
          <w:rFonts w:ascii="Times New Roman" w:eastAsia="Calibri" w:hAnsi="Times New Roman" w:cs="Times New Roman"/>
          <w:lang w:val="en-US" w:eastAsia="en-GB"/>
        </w:rPr>
        <w:t xml:space="preserve"> Agreement”</w:t>
      </w:r>
      <w:r w:rsidRPr="00604371">
        <w:rPr>
          <w:rFonts w:ascii="Times New Roman" w:eastAsia="Calibri" w:hAnsi="Times New Roman" w:cs="Times New Roman"/>
          <w:color w:val="000000"/>
          <w:lang w:val="en-US" w:eastAsia="fr-FR"/>
        </w:rPr>
        <w:t>.</w:t>
      </w:r>
    </w:p>
    <w:p w14:paraId="19C5866A" w14:textId="77777777" w:rsidR="002E4A56" w:rsidRPr="00604371" w:rsidRDefault="002E4A56" w:rsidP="00604371">
      <w:pPr>
        <w:suppressAutoHyphens/>
        <w:spacing w:after="0" w:line="240" w:lineRule="auto"/>
        <w:jc w:val="both"/>
        <w:rPr>
          <w:rFonts w:ascii="Times New Roman" w:eastAsia="Calibri" w:hAnsi="Times New Roman" w:cs="Times New Roman"/>
          <w:lang w:val="en-US" w:eastAsia="fr-FR"/>
        </w:rPr>
      </w:pPr>
    </w:p>
    <w:p w14:paraId="49C24BA0" w14:textId="0CB0F63F" w:rsidR="002E4A56" w:rsidRPr="00604371" w:rsidRDefault="002E4A56" w:rsidP="00604371">
      <w:pPr>
        <w:spacing w:after="0" w:line="240" w:lineRule="auto"/>
        <w:ind w:left="1275"/>
        <w:contextualSpacing/>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For each Application</w:t>
      </w:r>
      <w:r w:rsidR="0074764A" w:rsidRPr="00604371">
        <w:rPr>
          <w:rFonts w:ascii="Times New Roman" w:eastAsia="Calibri" w:hAnsi="Times New Roman" w:cs="Times New Roman"/>
          <w:lang w:val="en-US" w:eastAsia="en-GB"/>
        </w:rPr>
        <w:t xml:space="preserve"> </w:t>
      </w:r>
      <w:r w:rsidR="002C5363" w:rsidRPr="00604371">
        <w:rPr>
          <w:rFonts w:ascii="Times New Roman" w:eastAsia="Calibri" w:hAnsi="Times New Roman" w:cs="Times New Roman"/>
          <w:lang w:val="en-US" w:eastAsia="en-GB"/>
        </w:rPr>
        <w:t>S</w:t>
      </w:r>
      <w:r w:rsidR="0074764A" w:rsidRPr="00604371">
        <w:rPr>
          <w:rFonts w:ascii="Times New Roman" w:eastAsia="Calibri" w:hAnsi="Times New Roman" w:cs="Times New Roman"/>
          <w:lang w:val="en-US" w:eastAsia="en-GB"/>
        </w:rPr>
        <w:t>olution</w:t>
      </w:r>
      <w:r w:rsidRPr="00604371">
        <w:rPr>
          <w:rFonts w:ascii="Times New Roman" w:eastAsia="Calibri" w:hAnsi="Times New Roman" w:cs="Times New Roman"/>
          <w:lang w:val="en-US" w:eastAsia="en-GB"/>
        </w:rPr>
        <w:t xml:space="preserve">, and at the time the </w:t>
      </w:r>
      <w:r w:rsidR="00F7728F" w:rsidRPr="00604371">
        <w:rPr>
          <w:rFonts w:ascii="Times New Roman" w:eastAsia="Calibri" w:hAnsi="Times New Roman" w:cs="Times New Roman"/>
          <w:lang w:val="en-US" w:eastAsia="en-GB"/>
        </w:rPr>
        <w:t>selected Coordinator</w:t>
      </w:r>
      <w:r w:rsidRPr="00604371">
        <w:rPr>
          <w:rFonts w:ascii="Times New Roman" w:eastAsia="Calibri" w:hAnsi="Times New Roman" w:cs="Times New Roman"/>
          <w:lang w:val="en-US" w:eastAsia="en-GB"/>
        </w:rPr>
        <w:t xml:space="preserve"> will issue the Specification </w:t>
      </w:r>
      <w:r w:rsidR="00175E66" w:rsidRPr="00604371">
        <w:rPr>
          <w:rFonts w:ascii="Times New Roman" w:eastAsia="Calibri" w:hAnsi="Times New Roman" w:cs="Times New Roman"/>
          <w:lang w:val="en-US" w:eastAsia="en-GB"/>
        </w:rPr>
        <w:t>Application Solution</w:t>
      </w:r>
      <w:r w:rsidR="002C5363" w:rsidRPr="00604371">
        <w:rPr>
          <w:rFonts w:ascii="Times New Roman" w:eastAsia="Calibri" w:hAnsi="Times New Roman" w:cs="Times New Roman"/>
          <w:lang w:val="en-US" w:eastAsia="en-GB"/>
        </w:rPr>
        <w:t xml:space="preserve"> </w:t>
      </w:r>
      <w:r w:rsidRPr="00604371">
        <w:rPr>
          <w:rFonts w:ascii="Times New Roman" w:eastAsia="Calibri" w:hAnsi="Times New Roman" w:cs="Times New Roman"/>
          <w:lang w:val="en-US" w:eastAsia="en-GB"/>
        </w:rPr>
        <w:t xml:space="preserve">Agreement as described in Annex 3, the </w:t>
      </w:r>
      <w:proofErr w:type="gramStart"/>
      <w:r w:rsidRPr="00604371">
        <w:rPr>
          <w:rFonts w:ascii="Times New Roman" w:eastAsia="Calibri" w:hAnsi="Times New Roman" w:cs="Times New Roman"/>
          <w:lang w:val="en-US" w:eastAsia="en-GB"/>
        </w:rPr>
        <w:t>C</w:t>
      </w:r>
      <w:r w:rsidR="00E45E63" w:rsidRPr="00604371">
        <w:rPr>
          <w:rFonts w:ascii="Times New Roman" w:eastAsia="Calibri" w:hAnsi="Times New Roman" w:cs="Times New Roman"/>
          <w:lang w:val="en-US" w:eastAsia="en-GB"/>
        </w:rPr>
        <w:t>oordinator</w:t>
      </w:r>
      <w:proofErr w:type="gramEnd"/>
      <w:r w:rsidRPr="00604371">
        <w:rPr>
          <w:rFonts w:ascii="Times New Roman" w:eastAsia="Calibri" w:hAnsi="Times New Roman" w:cs="Times New Roman"/>
          <w:lang w:val="en-US" w:eastAsia="en-GB"/>
        </w:rPr>
        <w:t xml:space="preserve"> shall deliver the Financial Support </w:t>
      </w:r>
      <w:r w:rsidR="00E45E63" w:rsidRPr="00604371">
        <w:rPr>
          <w:rFonts w:ascii="Times New Roman" w:eastAsia="Calibri" w:hAnsi="Times New Roman" w:cs="Times New Roman"/>
          <w:lang w:val="en-US" w:eastAsia="en-GB"/>
        </w:rPr>
        <w:t>in</w:t>
      </w:r>
      <w:r w:rsidRPr="00604371">
        <w:rPr>
          <w:rFonts w:ascii="Times New Roman" w:eastAsia="Calibri" w:hAnsi="Times New Roman" w:cs="Times New Roman"/>
          <w:lang w:val="en-US" w:eastAsia="en-GB"/>
        </w:rPr>
        <w:t xml:space="preserve"> the form of a lump-sum of </w:t>
      </w:r>
      <w:r w:rsidR="006323B7" w:rsidRPr="00604371">
        <w:rPr>
          <w:rFonts w:ascii="Times New Roman" w:eastAsia="Calibri" w:hAnsi="Times New Roman" w:cs="Times New Roman"/>
          <w:lang w:val="en-US" w:eastAsia="en-GB"/>
        </w:rPr>
        <w:t>fif</w:t>
      </w:r>
      <w:r w:rsidR="005D4856" w:rsidRPr="00604371">
        <w:rPr>
          <w:rFonts w:ascii="Times New Roman" w:eastAsia="Calibri" w:hAnsi="Times New Roman" w:cs="Times New Roman"/>
          <w:lang w:val="en-US" w:eastAsia="en-GB"/>
        </w:rPr>
        <w:t>ty</w:t>
      </w:r>
      <w:r w:rsidRPr="00604371">
        <w:rPr>
          <w:rFonts w:ascii="Times New Roman" w:eastAsia="Calibri" w:hAnsi="Times New Roman" w:cs="Times New Roman"/>
          <w:lang w:val="en-US" w:eastAsia="en-GB"/>
        </w:rPr>
        <w:t xml:space="preserve"> percent (</w:t>
      </w:r>
      <w:r w:rsidR="006323B7" w:rsidRPr="00604371">
        <w:rPr>
          <w:rFonts w:ascii="Times New Roman" w:eastAsia="Calibri" w:hAnsi="Times New Roman" w:cs="Times New Roman"/>
          <w:lang w:val="en-US" w:eastAsia="en-GB"/>
        </w:rPr>
        <w:t>5</w:t>
      </w:r>
      <w:r w:rsidRPr="00604371">
        <w:rPr>
          <w:rFonts w:ascii="Times New Roman" w:eastAsia="Calibri" w:hAnsi="Times New Roman" w:cs="Times New Roman"/>
          <w:lang w:val="en-US" w:eastAsia="en-GB"/>
        </w:rPr>
        <w:t xml:space="preserve">0%) of the </w:t>
      </w:r>
      <w:r w:rsidR="003A0E05" w:rsidRPr="00604371">
        <w:rPr>
          <w:rFonts w:ascii="Times New Roman" w:eastAsia="Calibri" w:hAnsi="Times New Roman" w:cs="Times New Roman"/>
          <w:lang w:val="en-US" w:eastAsia="en-GB"/>
        </w:rPr>
        <w:t xml:space="preserve">grant foreseen for </w:t>
      </w:r>
      <w:r w:rsidRPr="00604371">
        <w:rPr>
          <w:rFonts w:ascii="Times New Roman" w:eastAsia="Calibri" w:hAnsi="Times New Roman" w:cs="Times New Roman"/>
          <w:lang w:val="en-US" w:eastAsia="en-GB"/>
        </w:rPr>
        <w:t xml:space="preserve">the Application </w:t>
      </w:r>
      <w:r w:rsidR="00706B45" w:rsidRPr="00604371">
        <w:rPr>
          <w:rFonts w:ascii="Times New Roman" w:eastAsia="Calibri" w:hAnsi="Times New Roman" w:cs="Times New Roman"/>
          <w:lang w:val="en-US" w:eastAsia="en-GB"/>
        </w:rPr>
        <w:t xml:space="preserve">Solution </w:t>
      </w:r>
      <w:r w:rsidR="00C37876" w:rsidRPr="00604371">
        <w:rPr>
          <w:rFonts w:ascii="Times New Roman" w:eastAsia="Calibri" w:hAnsi="Times New Roman" w:cs="Times New Roman"/>
          <w:lang w:val="en-US" w:eastAsia="en-GB"/>
        </w:rPr>
        <w:t>as prefinancing installment, at kick-off meeting phase (key milestones).</w:t>
      </w:r>
      <w:r w:rsidR="003A0E05" w:rsidRPr="00604371">
        <w:rPr>
          <w:rFonts w:ascii="Times New Roman" w:eastAsia="Calibri" w:hAnsi="Times New Roman" w:cs="Times New Roman"/>
          <w:lang w:val="en-US" w:eastAsia="en-GB"/>
        </w:rPr>
        <w:t xml:space="preserve"> Subsequent instalments will be made upon due technical reporting at M6 (35% of grant) and at M12 after finalization of the project (15% of due grant)</w:t>
      </w:r>
      <w:r w:rsidRPr="00604371">
        <w:rPr>
          <w:rFonts w:ascii="Times New Roman" w:eastAsia="Calibri" w:hAnsi="Times New Roman" w:cs="Times New Roman"/>
          <w:lang w:val="en-US" w:eastAsia="en-GB"/>
        </w:rPr>
        <w:t>.</w:t>
      </w:r>
    </w:p>
    <w:p w14:paraId="3DDC1F07" w14:textId="77777777" w:rsidR="002E4A56" w:rsidRPr="00604371" w:rsidRDefault="002E4A56" w:rsidP="00604371">
      <w:pPr>
        <w:spacing w:after="0" w:line="240" w:lineRule="auto"/>
        <w:ind w:left="1430"/>
        <w:contextualSpacing/>
        <w:jc w:val="both"/>
        <w:rPr>
          <w:rFonts w:ascii="Times New Roman" w:eastAsia="Calibri" w:hAnsi="Times New Roman" w:cs="Times New Roman"/>
          <w:lang w:val="en-GB" w:eastAsia="en-GB"/>
        </w:rPr>
      </w:pPr>
    </w:p>
    <w:p w14:paraId="409F2A95" w14:textId="41261F0C"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i/>
          <w:color w:val="000000"/>
          <w:u w:val="single"/>
          <w:lang w:val="en-US" w:eastAsia="fr-FR"/>
        </w:rPr>
      </w:pPr>
      <w:r w:rsidRPr="00604371">
        <w:rPr>
          <w:rFonts w:ascii="Times New Roman" w:eastAsia="Calibri" w:hAnsi="Times New Roman" w:cs="Times New Roman"/>
          <w:lang w:val="en-US" w:eastAsia="fr-FR"/>
        </w:rPr>
        <w:t xml:space="preserve">The Selected Third Party shall provide a technical report with deliverables to the </w:t>
      </w:r>
      <w:r w:rsidR="00F7728F" w:rsidRPr="00604371">
        <w:rPr>
          <w:rFonts w:ascii="Times New Roman" w:eastAsia="Calibri" w:hAnsi="Times New Roman" w:cs="Times New Roman"/>
          <w:lang w:val="en-US" w:eastAsia="fr-FR"/>
        </w:rPr>
        <w:t>coordinator</w:t>
      </w:r>
      <w:r w:rsidRPr="00604371">
        <w:rPr>
          <w:rFonts w:ascii="Times New Roman" w:eastAsia="Calibri" w:hAnsi="Times New Roman" w:cs="Times New Roman"/>
          <w:lang w:val="en-US" w:eastAsia="fr-FR"/>
        </w:rPr>
        <w:t xml:space="preserve"> which will report it to the </w:t>
      </w:r>
      <w:proofErr w:type="gramStart"/>
      <w:r w:rsidRPr="00604371">
        <w:rPr>
          <w:rFonts w:ascii="Times New Roman" w:eastAsia="Calibri" w:hAnsi="Times New Roman" w:cs="Times New Roman"/>
          <w:lang w:val="en-US" w:eastAsia="fr-FR"/>
        </w:rPr>
        <w:t>C</w:t>
      </w:r>
      <w:r w:rsidR="003A0E05" w:rsidRPr="00604371">
        <w:rPr>
          <w:rFonts w:ascii="Times New Roman" w:eastAsia="Calibri" w:hAnsi="Times New Roman" w:cs="Times New Roman"/>
          <w:lang w:val="en-US" w:eastAsia="fr-FR"/>
        </w:rPr>
        <w:t>oordinator</w:t>
      </w:r>
      <w:proofErr w:type="gramEnd"/>
      <w:r w:rsidRPr="00604371">
        <w:rPr>
          <w:rFonts w:ascii="Times New Roman" w:eastAsia="Calibri" w:hAnsi="Times New Roman" w:cs="Times New Roman"/>
          <w:lang w:val="en-US" w:eastAsia="fr-FR"/>
        </w:rPr>
        <w:t>. The Selected Third Party shall use the “Implementation of the Application</w:t>
      </w:r>
      <w:r w:rsidR="000E11E2" w:rsidRPr="00604371">
        <w:rPr>
          <w:rFonts w:ascii="Times New Roman" w:eastAsia="Calibri" w:hAnsi="Times New Roman" w:cs="Times New Roman"/>
          <w:lang w:val="en-US" w:eastAsia="fr-FR"/>
        </w:rPr>
        <w:t xml:space="preserve"> Solution</w:t>
      </w:r>
      <w:r w:rsidRPr="00604371">
        <w:rPr>
          <w:rFonts w:ascii="Times New Roman" w:eastAsia="Calibri" w:hAnsi="Times New Roman" w:cs="Times New Roman"/>
          <w:lang w:val="en-US" w:eastAsia="fr-FR"/>
        </w:rPr>
        <w:t>” in Annex 3. The following elements shall at least be included in this technical report:</w:t>
      </w:r>
    </w:p>
    <w:p w14:paraId="35316435" w14:textId="77777777" w:rsidR="002E4A56" w:rsidRPr="00604371" w:rsidRDefault="002E4A56" w:rsidP="00604371">
      <w:pPr>
        <w:suppressAutoHyphens/>
        <w:spacing w:after="0" w:line="240" w:lineRule="auto"/>
        <w:ind w:left="1276"/>
        <w:jc w:val="both"/>
        <w:rPr>
          <w:rFonts w:ascii="Times New Roman" w:eastAsia="Calibri" w:hAnsi="Times New Roman" w:cs="Times New Roman"/>
          <w:lang w:val="en-US" w:eastAsia="fr-FR"/>
        </w:rPr>
      </w:pPr>
    </w:p>
    <w:p w14:paraId="42DE0312" w14:textId="41E6A303" w:rsidR="002E4A56" w:rsidRPr="00604371" w:rsidRDefault="00F7728F" w:rsidP="00604371">
      <w:pPr>
        <w:suppressAutoHyphens/>
        <w:spacing w:after="0"/>
        <w:ind w:left="1276"/>
        <w:jc w:val="both"/>
        <w:rPr>
          <w:rFonts w:ascii="Times New Roman" w:hAnsi="Times New Roman" w:cs="Times New Roman"/>
          <w:lang w:val="en-US"/>
        </w:rPr>
      </w:pPr>
      <w:r w:rsidRPr="00604371">
        <w:rPr>
          <w:rFonts w:ascii="Times New Roman" w:hAnsi="Times New Roman" w:cs="Times New Roman"/>
          <w:lang w:val="en-US"/>
        </w:rPr>
        <w:t>a) The</w:t>
      </w:r>
      <w:r w:rsidR="002E4A56" w:rsidRPr="00604371">
        <w:rPr>
          <w:rFonts w:ascii="Times New Roman" w:hAnsi="Times New Roman" w:cs="Times New Roman"/>
          <w:lang w:val="en-US"/>
        </w:rPr>
        <w:t xml:space="preserve"> Identification of the Application</w:t>
      </w:r>
      <w:r w:rsidR="000E11E2" w:rsidRPr="00604371">
        <w:rPr>
          <w:rFonts w:ascii="Times New Roman" w:hAnsi="Times New Roman" w:cs="Times New Roman"/>
          <w:lang w:val="en-US"/>
        </w:rPr>
        <w:t xml:space="preserve"> </w:t>
      </w:r>
      <w:r w:rsidRPr="00604371">
        <w:rPr>
          <w:rFonts w:ascii="Times New Roman" w:hAnsi="Times New Roman" w:cs="Times New Roman"/>
          <w:lang w:val="en-US"/>
        </w:rPr>
        <w:t>solution.</w:t>
      </w:r>
    </w:p>
    <w:p w14:paraId="5A289DC2" w14:textId="77777777" w:rsidR="002E4A56" w:rsidRPr="00604371" w:rsidRDefault="002E4A56" w:rsidP="00604371">
      <w:pPr>
        <w:suppressAutoHyphens/>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b) The identification of milestones, based on the completion of several </w:t>
      </w:r>
      <w:proofErr w:type="gramStart"/>
      <w:r w:rsidRPr="00604371">
        <w:rPr>
          <w:rFonts w:ascii="Times New Roman" w:eastAsia="Calibri" w:hAnsi="Times New Roman" w:cs="Times New Roman"/>
          <w:lang w:val="en-US" w:eastAsia="fr-FR"/>
        </w:rPr>
        <w:t>tasks;</w:t>
      </w:r>
      <w:proofErr w:type="gramEnd"/>
    </w:p>
    <w:p w14:paraId="6338FB9C" w14:textId="6FAE03C1" w:rsidR="002E4A56" w:rsidRPr="00604371" w:rsidRDefault="002E4A56" w:rsidP="00604371">
      <w:pPr>
        <w:suppressAutoHyphens/>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c) Detailed information on the deliverable achieved for the implementation of the Application </w:t>
      </w:r>
      <w:proofErr w:type="gramStart"/>
      <w:r w:rsidR="002E5EB7">
        <w:rPr>
          <w:rFonts w:ascii="Times New Roman" w:eastAsia="Calibri" w:hAnsi="Times New Roman" w:cs="Times New Roman"/>
          <w:lang w:val="en-US" w:eastAsia="fr-FR"/>
        </w:rPr>
        <w:t xml:space="preserve">Solution </w:t>
      </w:r>
      <w:r w:rsidRPr="00604371">
        <w:rPr>
          <w:rFonts w:ascii="Times New Roman" w:eastAsia="Calibri" w:hAnsi="Times New Roman" w:cs="Times New Roman"/>
          <w:lang w:val="en-US" w:eastAsia="fr-FR"/>
        </w:rPr>
        <w:t>.</w:t>
      </w:r>
      <w:proofErr w:type="gramEnd"/>
    </w:p>
    <w:p w14:paraId="1C196B3D" w14:textId="77777777" w:rsidR="002E4A56" w:rsidRPr="00604371" w:rsidRDefault="002E4A56" w:rsidP="00604371">
      <w:pPr>
        <w:suppressAutoHyphens/>
        <w:spacing w:after="0" w:line="240" w:lineRule="auto"/>
        <w:ind w:left="1276"/>
        <w:jc w:val="both"/>
        <w:rPr>
          <w:rFonts w:ascii="Times New Roman" w:eastAsia="Calibri" w:hAnsi="Times New Roman" w:cs="Times New Roman"/>
          <w:lang w:val="en-US" w:eastAsia="fr-FR"/>
        </w:rPr>
      </w:pPr>
    </w:p>
    <w:p w14:paraId="1633B54A" w14:textId="4C1E6A2B" w:rsidR="002E4A56" w:rsidRPr="00604371" w:rsidRDefault="002E4A56" w:rsidP="00604371">
      <w:pPr>
        <w:suppressAutoHyphens/>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No payment will be made by the </w:t>
      </w:r>
      <w:r w:rsidR="00F7728F" w:rsidRPr="00604371">
        <w:rPr>
          <w:rFonts w:ascii="Times New Roman" w:eastAsia="Calibri" w:hAnsi="Times New Roman" w:cs="Times New Roman"/>
          <w:lang w:val="en-US" w:eastAsia="fr-FR"/>
        </w:rPr>
        <w:t>coordinator</w:t>
      </w:r>
      <w:r w:rsidRPr="00604371">
        <w:rPr>
          <w:rFonts w:ascii="Times New Roman" w:eastAsia="Calibri" w:hAnsi="Times New Roman" w:cs="Times New Roman"/>
          <w:lang w:val="en-US" w:eastAsia="fr-FR"/>
        </w:rPr>
        <w:t xml:space="preserve"> if no sufficient evidence document is presented by the Selected Third Party. </w:t>
      </w:r>
    </w:p>
    <w:p w14:paraId="58BE9F37" w14:textId="77777777" w:rsidR="002E4A56" w:rsidRPr="00604371" w:rsidRDefault="002E4A56" w:rsidP="00604371">
      <w:pPr>
        <w:suppressAutoHyphens/>
        <w:spacing w:after="0" w:line="240" w:lineRule="auto"/>
        <w:jc w:val="both"/>
        <w:rPr>
          <w:rFonts w:ascii="Times New Roman" w:eastAsia="Calibri" w:hAnsi="Times New Roman" w:cs="Times New Roman"/>
          <w:lang w:val="en-US" w:eastAsia="fr-FR"/>
        </w:rPr>
      </w:pPr>
    </w:p>
    <w:p w14:paraId="23EED7D3" w14:textId="1D76A208" w:rsidR="002E4A56" w:rsidRPr="00604371" w:rsidRDefault="002E4A56"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color w:val="000000"/>
          <w:lang w:val="en-US" w:eastAsia="fr-FR"/>
        </w:rPr>
        <w:t>The C</w:t>
      </w:r>
      <w:r w:rsidR="00A37522" w:rsidRPr="00604371">
        <w:rPr>
          <w:rFonts w:ascii="Times New Roman" w:eastAsia="Calibri" w:hAnsi="Times New Roman" w:cs="Times New Roman"/>
          <w:color w:val="000000"/>
          <w:lang w:val="en-US" w:eastAsia="fr-FR"/>
        </w:rPr>
        <w:t>oordinator</w:t>
      </w:r>
      <w:r w:rsidRPr="00604371">
        <w:rPr>
          <w:rFonts w:ascii="Times New Roman" w:eastAsia="Calibri" w:hAnsi="Times New Roman" w:cs="Times New Roman"/>
          <w:color w:val="000000"/>
          <w:lang w:val="en-US" w:eastAsia="fr-FR"/>
        </w:rPr>
        <w:t xml:space="preserve"> will transfer the amount of the Financial Support to the Selected Third Party on the basis of (i) a written payment request by the </w:t>
      </w:r>
      <w:r w:rsidR="00164A2F" w:rsidRPr="00604371">
        <w:rPr>
          <w:rFonts w:ascii="Times New Roman" w:eastAsia="Calibri" w:hAnsi="Times New Roman" w:cs="Times New Roman"/>
          <w:color w:val="000000"/>
          <w:lang w:val="en-US" w:eastAsia="fr-FR"/>
        </w:rPr>
        <w:t>Monitoring</w:t>
      </w:r>
      <w:r w:rsidR="00706B45" w:rsidRPr="00604371">
        <w:rPr>
          <w:rFonts w:ascii="Times New Roman" w:eastAsia="Calibri" w:hAnsi="Times New Roman" w:cs="Times New Roman"/>
          <w:color w:val="000000"/>
          <w:lang w:val="en-US" w:eastAsia="fr-FR"/>
        </w:rPr>
        <w:t xml:space="preserve"> Partner to</w:t>
      </w:r>
      <w:r w:rsidRPr="00604371">
        <w:rPr>
          <w:rFonts w:ascii="Times New Roman" w:eastAsia="Calibri" w:hAnsi="Times New Roman" w:cs="Times New Roman"/>
          <w:color w:val="000000"/>
          <w:lang w:val="en-US" w:eastAsia="fr-FR"/>
        </w:rPr>
        <w:t xml:space="preserve"> be sent to the C</w:t>
      </w:r>
      <w:r w:rsidR="00164A2F" w:rsidRPr="00604371">
        <w:rPr>
          <w:rFonts w:ascii="Times New Roman" w:eastAsia="Calibri" w:hAnsi="Times New Roman" w:cs="Times New Roman"/>
          <w:color w:val="000000"/>
          <w:lang w:val="en-US" w:eastAsia="fr-FR"/>
        </w:rPr>
        <w:t>oordinator</w:t>
      </w:r>
      <w:r w:rsidRPr="00604371">
        <w:rPr>
          <w:rFonts w:ascii="Times New Roman" w:eastAsia="Calibri" w:hAnsi="Times New Roman" w:cs="Times New Roman"/>
          <w:color w:val="000000"/>
          <w:lang w:val="en-US" w:eastAsia="fr-FR"/>
        </w:rPr>
        <w:t xml:space="preserve"> together with </w:t>
      </w:r>
      <w:r w:rsidRPr="00604371">
        <w:rPr>
          <w:rFonts w:ascii="Times New Roman" w:eastAsia="Calibri" w:hAnsi="Times New Roman" w:cs="Times New Roman"/>
          <w:lang w:val="en-US" w:eastAsia="fr-FR"/>
        </w:rPr>
        <w:t xml:space="preserve">a technical report with deliverables validated by the legal representative of the Selected Third Party </w:t>
      </w:r>
      <w:r w:rsidRPr="00604371">
        <w:rPr>
          <w:rFonts w:ascii="Times New Roman" w:eastAsia="Calibri" w:hAnsi="Times New Roman" w:cs="Times New Roman"/>
          <w:color w:val="000000"/>
          <w:lang w:val="en-US" w:eastAsia="fr-FR"/>
        </w:rPr>
        <w:t xml:space="preserve">in accordance with the schedule set </w:t>
      </w:r>
      <w:r w:rsidRPr="00604371">
        <w:rPr>
          <w:rFonts w:ascii="Times New Roman" w:eastAsia="Calibri" w:hAnsi="Times New Roman" w:cs="Times New Roman"/>
          <w:lang w:val="en-US" w:eastAsia="en-GB"/>
        </w:rPr>
        <w:t>forth</w:t>
      </w:r>
      <w:r w:rsidRPr="00604371">
        <w:rPr>
          <w:rFonts w:ascii="Times New Roman" w:eastAsia="Calibri" w:hAnsi="Times New Roman" w:cs="Times New Roman"/>
          <w:color w:val="000000"/>
          <w:lang w:val="en-US" w:eastAsia="fr-FR"/>
        </w:rPr>
        <w:t xml:space="preserve"> in </w:t>
      </w:r>
      <w:r w:rsidRPr="00604371">
        <w:rPr>
          <w:rFonts w:ascii="Times New Roman" w:eastAsia="Calibri" w:hAnsi="Times New Roman" w:cs="Times New Roman"/>
          <w:lang w:val="en-US" w:eastAsia="en-GB"/>
        </w:rPr>
        <w:t xml:space="preserve">Annex 3 “Specific Application </w:t>
      </w:r>
      <w:r w:rsidR="00706B45" w:rsidRPr="00604371">
        <w:rPr>
          <w:rFonts w:ascii="Times New Roman" w:eastAsia="Calibri" w:hAnsi="Times New Roman" w:cs="Times New Roman"/>
          <w:lang w:val="en-US" w:eastAsia="en-GB"/>
        </w:rPr>
        <w:t>Solution Agreement</w:t>
      </w:r>
      <w:r w:rsidRPr="00604371">
        <w:rPr>
          <w:rFonts w:ascii="Times New Roman" w:eastAsia="Calibri" w:hAnsi="Times New Roman" w:cs="Times New Roman"/>
          <w:lang w:val="en-US" w:eastAsia="en-GB"/>
        </w:rPr>
        <w:t>”</w:t>
      </w:r>
      <w:r w:rsidRPr="00604371">
        <w:rPr>
          <w:rFonts w:ascii="Times New Roman" w:eastAsia="Calibri" w:hAnsi="Times New Roman" w:cs="Times New Roman"/>
          <w:color w:val="000000"/>
          <w:lang w:val="en-US" w:eastAsia="fr-FR"/>
        </w:rPr>
        <w:t xml:space="preserve"> and (ii) a decision of the </w:t>
      </w:r>
      <w:r w:rsidR="003C067B" w:rsidRPr="00604371">
        <w:rPr>
          <w:rFonts w:ascii="Times New Roman" w:eastAsia="Calibri" w:hAnsi="Times New Roman" w:cs="Times New Roman"/>
          <w:color w:val="000000"/>
          <w:lang w:val="en-US" w:eastAsia="fr-FR"/>
        </w:rPr>
        <w:t>Coordinator</w:t>
      </w:r>
      <w:r w:rsidR="00706B45" w:rsidRPr="00604371">
        <w:rPr>
          <w:rFonts w:ascii="Times New Roman" w:eastAsia="Calibri" w:hAnsi="Times New Roman" w:cs="Times New Roman"/>
          <w:color w:val="000000"/>
          <w:lang w:val="en-US" w:eastAsia="fr-FR"/>
        </w:rPr>
        <w:t xml:space="preserve"> for</w:t>
      </w:r>
      <w:r w:rsidRPr="00604371">
        <w:rPr>
          <w:rFonts w:ascii="Times New Roman" w:eastAsia="Calibri" w:hAnsi="Times New Roman" w:cs="Times New Roman"/>
          <w:color w:val="000000"/>
          <w:lang w:val="en-US" w:eastAsia="fr-FR"/>
        </w:rPr>
        <w:t xml:space="preserve"> awarding the amount to the Selected Third Party, provided the terms and conditions of this Agreement are complied with, in particular after the written validation by the </w:t>
      </w:r>
      <w:r w:rsidR="003C067B" w:rsidRPr="00604371">
        <w:rPr>
          <w:rFonts w:ascii="Times New Roman" w:eastAsia="Calibri" w:hAnsi="Times New Roman" w:cs="Times New Roman"/>
          <w:color w:val="000000"/>
          <w:lang w:val="en-US" w:eastAsia="fr-FR"/>
        </w:rPr>
        <w:t>Coordinator</w:t>
      </w:r>
      <w:r w:rsidR="00706B45" w:rsidRPr="00604371">
        <w:rPr>
          <w:rFonts w:ascii="Times New Roman" w:eastAsia="Calibri" w:hAnsi="Times New Roman" w:cs="Times New Roman"/>
          <w:color w:val="000000"/>
          <w:lang w:val="en-US" w:eastAsia="fr-FR"/>
        </w:rPr>
        <w:t xml:space="preserve"> of</w:t>
      </w:r>
      <w:r w:rsidRPr="00604371">
        <w:rPr>
          <w:rFonts w:ascii="Times New Roman" w:eastAsia="Calibri" w:hAnsi="Times New Roman" w:cs="Times New Roman"/>
          <w:color w:val="000000"/>
          <w:lang w:val="en-US" w:eastAsia="fr-FR"/>
        </w:rPr>
        <w:t xml:space="preserve"> the corresponding deliverable(s) identified in </w:t>
      </w:r>
      <w:r w:rsidRPr="00604371">
        <w:rPr>
          <w:rFonts w:ascii="Times New Roman" w:eastAsia="Calibri" w:hAnsi="Times New Roman" w:cs="Times New Roman"/>
          <w:lang w:val="en-US" w:eastAsia="en-GB"/>
        </w:rPr>
        <w:t xml:space="preserve">Annex 3 “Specific Application </w:t>
      </w:r>
      <w:r w:rsidR="00706B45" w:rsidRPr="00604371">
        <w:rPr>
          <w:rFonts w:ascii="Times New Roman" w:eastAsia="Calibri" w:hAnsi="Times New Roman" w:cs="Times New Roman"/>
          <w:lang w:val="en-US" w:eastAsia="en-GB"/>
        </w:rPr>
        <w:t>Solution Agreement</w:t>
      </w:r>
      <w:r w:rsidRPr="00604371">
        <w:rPr>
          <w:rFonts w:ascii="Times New Roman" w:eastAsia="Calibri" w:hAnsi="Times New Roman" w:cs="Times New Roman"/>
          <w:lang w:val="en-US" w:eastAsia="en-GB"/>
        </w:rPr>
        <w:t>”</w:t>
      </w:r>
      <w:r w:rsidRPr="00604371">
        <w:rPr>
          <w:rFonts w:ascii="Times New Roman" w:eastAsia="Calibri" w:hAnsi="Times New Roman" w:cs="Times New Roman"/>
          <w:color w:val="000000"/>
          <w:lang w:val="en-US" w:eastAsia="fr-FR"/>
        </w:rPr>
        <w:t xml:space="preserve">. The payment shall be made as indicated in Annex 3 “Specific Application </w:t>
      </w:r>
      <w:r w:rsidR="00706B45" w:rsidRPr="00604371">
        <w:rPr>
          <w:rFonts w:ascii="Times New Roman" w:eastAsia="Calibri" w:hAnsi="Times New Roman" w:cs="Times New Roman"/>
          <w:color w:val="000000"/>
          <w:lang w:val="en-US" w:eastAsia="fr-FR"/>
        </w:rPr>
        <w:t>Solution Agreement</w:t>
      </w:r>
      <w:r w:rsidRPr="00604371">
        <w:rPr>
          <w:rFonts w:ascii="Times New Roman" w:eastAsia="Calibri" w:hAnsi="Times New Roman" w:cs="Times New Roman"/>
          <w:color w:val="000000"/>
          <w:lang w:val="en-US" w:eastAsia="fr-FR"/>
        </w:rPr>
        <w:t xml:space="preserve">” after the written validation of the payment request by the </w:t>
      </w:r>
      <w:proofErr w:type="gramStart"/>
      <w:r w:rsidR="003C067B" w:rsidRPr="00604371">
        <w:rPr>
          <w:rFonts w:ascii="Times New Roman" w:eastAsia="Calibri" w:hAnsi="Times New Roman" w:cs="Times New Roman"/>
          <w:color w:val="000000"/>
          <w:lang w:val="en-US" w:eastAsia="fr-FR"/>
        </w:rPr>
        <w:t>Coordinator</w:t>
      </w:r>
      <w:proofErr w:type="gramEnd"/>
      <w:r w:rsidR="00706B45" w:rsidRPr="00604371">
        <w:rPr>
          <w:rFonts w:ascii="Times New Roman" w:eastAsia="Calibri" w:hAnsi="Times New Roman" w:cs="Times New Roman"/>
          <w:color w:val="000000"/>
          <w:lang w:val="en-US" w:eastAsia="fr-FR"/>
        </w:rPr>
        <w:t>, however</w:t>
      </w:r>
      <w:r w:rsidRPr="00604371">
        <w:rPr>
          <w:rFonts w:ascii="Times New Roman" w:eastAsia="Calibri" w:hAnsi="Times New Roman" w:cs="Times New Roman"/>
          <w:color w:val="000000"/>
          <w:lang w:val="en-US" w:eastAsia="fr-FR"/>
        </w:rPr>
        <w:t xml:space="preserve"> always provided that the conditions listed in this Section 3 are met by the Selected Third Party.</w:t>
      </w:r>
    </w:p>
    <w:p w14:paraId="1CDA8123" w14:textId="77777777" w:rsidR="002E4A56" w:rsidRPr="00604371" w:rsidRDefault="002E4A56" w:rsidP="00604371">
      <w:pPr>
        <w:spacing w:after="0" w:line="240" w:lineRule="auto"/>
        <w:ind w:left="1276" w:hanging="709"/>
        <w:jc w:val="both"/>
        <w:rPr>
          <w:rFonts w:ascii="Times New Roman" w:eastAsia="Calibri" w:hAnsi="Times New Roman" w:cs="Times New Roman"/>
          <w:lang w:val="en-US" w:eastAsia="fr-FR"/>
        </w:rPr>
      </w:pPr>
    </w:p>
    <w:p w14:paraId="0598DA22" w14:textId="77777777" w:rsidR="002E4A56" w:rsidRPr="00604371" w:rsidRDefault="002E4A56" w:rsidP="00604371">
      <w:pPr>
        <w:numPr>
          <w:ilvl w:val="0"/>
          <w:numId w:val="1"/>
        </w:numPr>
        <w:spacing w:after="0" w:line="240" w:lineRule="auto"/>
        <w:ind w:left="567" w:hanging="567"/>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LIABILITY</w:t>
      </w:r>
    </w:p>
    <w:p w14:paraId="53F50997" w14:textId="77777777" w:rsidR="002E4A56" w:rsidRPr="00604371" w:rsidRDefault="002E4A56" w:rsidP="00604371">
      <w:pPr>
        <w:spacing w:after="0" w:line="240" w:lineRule="auto"/>
        <w:ind w:left="1276"/>
        <w:jc w:val="both"/>
        <w:rPr>
          <w:rFonts w:ascii="Times New Roman" w:eastAsia="Calibri" w:hAnsi="Times New Roman" w:cs="Times New Roman"/>
          <w:lang w:eastAsia="fr-FR"/>
        </w:rPr>
      </w:pPr>
    </w:p>
    <w:p w14:paraId="7A7DCB61" w14:textId="77777777"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Selected Third Party shall comply with all applicable laws, rules and regulations, including, but not limited to safety, security, welfare, social security and fiscal laws, rules and regulations. </w:t>
      </w:r>
    </w:p>
    <w:p w14:paraId="46F04D29" w14:textId="77777777" w:rsidR="002E4A56" w:rsidRPr="00604371" w:rsidRDefault="002E4A56" w:rsidP="00604371">
      <w:pPr>
        <w:spacing w:after="0" w:line="240" w:lineRule="auto"/>
        <w:ind w:left="1276"/>
        <w:jc w:val="both"/>
        <w:rPr>
          <w:rFonts w:ascii="Times New Roman" w:eastAsia="Calibri" w:hAnsi="Times New Roman" w:cs="Times New Roman"/>
          <w:lang w:val="en-US" w:eastAsia="fr-FR"/>
        </w:rPr>
      </w:pPr>
    </w:p>
    <w:p w14:paraId="0BCD00BA" w14:textId="50679D72"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Selected Third Party shall not be entitled to act or to make legally binding declarations on behalf of the </w:t>
      </w:r>
      <w:proofErr w:type="gramStart"/>
      <w:r w:rsidR="003C067B" w:rsidRPr="00604371">
        <w:rPr>
          <w:rFonts w:ascii="Times New Roman" w:eastAsia="Calibri" w:hAnsi="Times New Roman" w:cs="Times New Roman"/>
          <w:lang w:val="en-US" w:eastAsia="fr-FR"/>
        </w:rPr>
        <w:t>Coordinator</w:t>
      </w:r>
      <w:proofErr w:type="gramEnd"/>
      <w:r w:rsidRPr="00604371">
        <w:rPr>
          <w:rFonts w:ascii="Times New Roman" w:eastAsia="Calibri" w:hAnsi="Times New Roman" w:cs="Times New Roman"/>
          <w:lang w:val="en-US" w:eastAsia="fr-FR"/>
        </w:rPr>
        <w:t xml:space="preserve"> and shall indemnify all of the latter from any </w:t>
      </w:r>
      <w:r w:rsidR="00C86C24" w:rsidRPr="00604371">
        <w:rPr>
          <w:rFonts w:ascii="Times New Roman" w:eastAsia="Calibri" w:hAnsi="Times New Roman" w:cs="Times New Roman"/>
          <w:lang w:val="en-US" w:eastAsia="fr-FR"/>
        </w:rPr>
        <w:t>third-party</w:t>
      </w:r>
      <w:r w:rsidRPr="00604371">
        <w:rPr>
          <w:rFonts w:ascii="Times New Roman" w:eastAsia="Calibri" w:hAnsi="Times New Roman" w:cs="Times New Roman"/>
          <w:lang w:val="en-US" w:eastAsia="fr-FR"/>
        </w:rPr>
        <w:t xml:space="preserve"> claim resulting from a breach of these obligations.</w:t>
      </w:r>
    </w:p>
    <w:p w14:paraId="52A1A973"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1EEE7E5D" w14:textId="3EC14454"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contractual liability of the </w:t>
      </w:r>
      <w:r w:rsidR="003C067B" w:rsidRPr="00604371">
        <w:rPr>
          <w:rFonts w:ascii="Times New Roman" w:eastAsia="Calibri" w:hAnsi="Times New Roman" w:cs="Times New Roman"/>
          <w:lang w:val="en-US" w:eastAsia="fr-FR"/>
        </w:rPr>
        <w:t>Coordinator</w:t>
      </w:r>
      <w:r w:rsidR="00D14A98"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 xml:space="preserve">under this Agreement shall in any case be limited to the amount of the Financial Support provided to the Selected Third Party hereunder. The </w:t>
      </w:r>
      <w:r w:rsidR="00C86C24" w:rsidRPr="00604371">
        <w:rPr>
          <w:rFonts w:ascii="Times New Roman" w:eastAsia="Calibri" w:hAnsi="Times New Roman" w:cs="Times New Roman"/>
          <w:lang w:val="en-US" w:eastAsia="fr-FR"/>
        </w:rPr>
        <w:t>coordinator</w:t>
      </w:r>
      <w:r w:rsidR="00D14A98"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shall not in any case be liable for any indirect or consequential damages such as:</w:t>
      </w:r>
    </w:p>
    <w:p w14:paraId="3E728A9B" w14:textId="7B4A7F7E" w:rsidR="002E4A56" w:rsidRPr="00604371" w:rsidRDefault="002E4A56" w:rsidP="00604371">
      <w:pPr>
        <w:numPr>
          <w:ilvl w:val="1"/>
          <w:numId w:val="4"/>
        </w:numPr>
        <w:spacing w:after="0" w:line="240" w:lineRule="auto"/>
        <w:ind w:left="2280" w:hanging="284"/>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loss of profits, interest, savings, shelf-space, production and business </w:t>
      </w:r>
      <w:r w:rsidR="00C86C24" w:rsidRPr="00604371">
        <w:rPr>
          <w:rFonts w:ascii="Times New Roman" w:eastAsia="Calibri" w:hAnsi="Times New Roman" w:cs="Times New Roman"/>
          <w:lang w:val="en-US" w:eastAsia="fr-FR"/>
        </w:rPr>
        <w:t>opportunities.</w:t>
      </w:r>
    </w:p>
    <w:p w14:paraId="4B3C2776" w14:textId="77777777" w:rsidR="002E4A56" w:rsidRPr="00604371" w:rsidRDefault="002E4A56" w:rsidP="00604371">
      <w:pPr>
        <w:numPr>
          <w:ilvl w:val="1"/>
          <w:numId w:val="4"/>
        </w:numPr>
        <w:spacing w:after="0" w:line="240" w:lineRule="auto"/>
        <w:ind w:left="2280" w:hanging="284"/>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lost contracts, goodwill, and anticipated </w:t>
      </w:r>
      <w:proofErr w:type="gramStart"/>
      <w:r w:rsidRPr="00604371">
        <w:rPr>
          <w:rFonts w:ascii="Times New Roman" w:eastAsia="Calibri" w:hAnsi="Times New Roman" w:cs="Times New Roman"/>
          <w:lang w:val="en-US" w:eastAsia="fr-FR"/>
        </w:rPr>
        <w:t>savings;</w:t>
      </w:r>
      <w:proofErr w:type="gramEnd"/>
    </w:p>
    <w:p w14:paraId="5DC2BAD3" w14:textId="77777777" w:rsidR="002E4A56" w:rsidRPr="00604371" w:rsidRDefault="002E4A56" w:rsidP="00604371">
      <w:pPr>
        <w:numPr>
          <w:ilvl w:val="1"/>
          <w:numId w:val="4"/>
        </w:numPr>
        <w:spacing w:after="0" w:line="240" w:lineRule="auto"/>
        <w:ind w:left="2280" w:hanging="284"/>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loss of or damage to reputation or to </w:t>
      </w:r>
      <w:proofErr w:type="gramStart"/>
      <w:r w:rsidRPr="00604371">
        <w:rPr>
          <w:rFonts w:ascii="Times New Roman" w:eastAsia="Calibri" w:hAnsi="Times New Roman" w:cs="Times New Roman"/>
          <w:lang w:val="en-US" w:eastAsia="fr-FR"/>
        </w:rPr>
        <w:t>data;</w:t>
      </w:r>
      <w:proofErr w:type="gramEnd"/>
    </w:p>
    <w:p w14:paraId="12860C25" w14:textId="77777777" w:rsidR="002E4A56" w:rsidRPr="00604371" w:rsidRDefault="002E4A56" w:rsidP="00604371">
      <w:pPr>
        <w:numPr>
          <w:ilvl w:val="1"/>
          <w:numId w:val="4"/>
        </w:numPr>
        <w:spacing w:after="0" w:line="240" w:lineRule="auto"/>
        <w:ind w:left="2280" w:hanging="284"/>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lastRenderedPageBreak/>
        <w:t>costs of recall of products; or</w:t>
      </w:r>
    </w:p>
    <w:p w14:paraId="3B8C929A" w14:textId="77777777" w:rsidR="002E4A56" w:rsidRPr="00604371" w:rsidRDefault="002E4A56" w:rsidP="00604371">
      <w:pPr>
        <w:numPr>
          <w:ilvl w:val="1"/>
          <w:numId w:val="4"/>
        </w:numPr>
        <w:spacing w:after="0" w:line="240" w:lineRule="auto"/>
        <w:ind w:left="2280" w:hanging="284"/>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any other type of indirect, incidental, punitive, special or consequential loss or damage. </w:t>
      </w:r>
    </w:p>
    <w:p w14:paraId="1AE0E967" w14:textId="77777777" w:rsidR="002E4A56" w:rsidRPr="00604371" w:rsidRDefault="002E4A56" w:rsidP="00604371">
      <w:pPr>
        <w:tabs>
          <w:tab w:val="left" w:pos="5108"/>
        </w:tabs>
        <w:spacing w:after="0" w:line="240" w:lineRule="auto"/>
        <w:ind w:left="199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b/>
      </w:r>
    </w:p>
    <w:p w14:paraId="4166C486" w14:textId="6C8FF907" w:rsidR="002E4A56" w:rsidRPr="00604371" w:rsidRDefault="002E4A56"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By exception, the maximum amount of liability to be taken into account in case of breach of confidentiality and/or infringement of the intellectual property rights of any other Party or any Affiliated Entity, which is the result of any activity or use of such intellectual property rights that exceeds the scope of the Access Rights granted by or pursuant to Standard Application </w:t>
      </w:r>
      <w:r w:rsidR="00A01CA0"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shall not exceed once the amount of the financial support provided to the Selected Third Party hereunder. </w:t>
      </w:r>
    </w:p>
    <w:p w14:paraId="1E8E13AF" w14:textId="77777777" w:rsidR="002E4A56" w:rsidRPr="00604371" w:rsidRDefault="002E4A56" w:rsidP="00604371">
      <w:pPr>
        <w:spacing w:after="0" w:line="240" w:lineRule="auto"/>
        <w:ind w:left="1068"/>
        <w:contextualSpacing/>
        <w:jc w:val="both"/>
        <w:rPr>
          <w:rFonts w:ascii="Times New Roman" w:eastAsia="Calibri" w:hAnsi="Times New Roman" w:cs="Times New Roman"/>
          <w:strike/>
          <w:color w:val="00B0F0"/>
          <w:lang w:val="en-GB" w:eastAsia="fr-FR"/>
        </w:rPr>
      </w:pPr>
    </w:p>
    <w:p w14:paraId="4B95F398" w14:textId="77777777"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limitation of liability (4.3) shall not apply in case of willful act or gross negligence.</w:t>
      </w:r>
    </w:p>
    <w:p w14:paraId="52AEF1F3"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1C84C80D" w14:textId="40973198"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Selected Third Party shall fully and exclusively bear the risks in connection with the Application </w:t>
      </w:r>
      <w:r w:rsidR="00A01CA0" w:rsidRPr="00604371">
        <w:rPr>
          <w:rFonts w:ascii="Times New Roman" w:eastAsia="Calibri" w:hAnsi="Times New Roman" w:cs="Times New Roman"/>
          <w:lang w:val="en-US" w:eastAsia="fr-FR"/>
        </w:rPr>
        <w:t>Solution for</w:t>
      </w:r>
      <w:r w:rsidRPr="00604371">
        <w:rPr>
          <w:rFonts w:ascii="Times New Roman" w:eastAsia="Calibri" w:hAnsi="Times New Roman" w:cs="Times New Roman"/>
          <w:lang w:val="en-US" w:eastAsia="fr-FR"/>
        </w:rPr>
        <w:t xml:space="preserve"> which </w:t>
      </w:r>
      <w:r w:rsidR="00564DD6">
        <w:rPr>
          <w:rFonts w:ascii="Times New Roman" w:eastAsia="Calibri" w:hAnsi="Times New Roman" w:cs="Times New Roman"/>
          <w:lang w:val="en-US" w:eastAsia="fr-FR"/>
        </w:rPr>
        <w:t>F</w:t>
      </w:r>
      <w:r w:rsidRPr="00604371">
        <w:rPr>
          <w:rFonts w:ascii="Times New Roman" w:eastAsia="Calibri" w:hAnsi="Times New Roman" w:cs="Times New Roman"/>
          <w:lang w:val="en-US" w:eastAsia="fr-FR"/>
        </w:rPr>
        <w:t xml:space="preserve">inancial, </w:t>
      </w:r>
      <w:r w:rsidR="00564DD6">
        <w:rPr>
          <w:rFonts w:ascii="Times New Roman" w:eastAsia="Calibri" w:hAnsi="Times New Roman" w:cs="Times New Roman"/>
          <w:lang w:val="en-US" w:eastAsia="fr-FR"/>
        </w:rPr>
        <w:t>T</w:t>
      </w:r>
      <w:r w:rsidRPr="00604371">
        <w:rPr>
          <w:rFonts w:ascii="Times New Roman" w:eastAsia="Calibri" w:hAnsi="Times New Roman" w:cs="Times New Roman"/>
          <w:lang w:val="en-US" w:eastAsia="fr-FR"/>
        </w:rPr>
        <w:t>echnical/</w:t>
      </w:r>
      <w:r w:rsidR="00564DD6">
        <w:rPr>
          <w:rFonts w:ascii="Times New Roman" w:eastAsia="Calibri" w:hAnsi="Times New Roman" w:cs="Times New Roman"/>
          <w:lang w:val="en-US" w:eastAsia="fr-FR"/>
        </w:rPr>
        <w:t>N</w:t>
      </w:r>
      <w:r w:rsidR="00564DD6" w:rsidRPr="00604371">
        <w:rPr>
          <w:rFonts w:ascii="Times New Roman" w:eastAsia="Calibri" w:hAnsi="Times New Roman" w:cs="Times New Roman"/>
          <w:lang w:val="en-US" w:eastAsia="fr-FR"/>
        </w:rPr>
        <w:t>on-technical</w:t>
      </w:r>
      <w:r w:rsidRPr="00604371">
        <w:rPr>
          <w:rFonts w:ascii="Times New Roman" w:eastAsia="Calibri" w:hAnsi="Times New Roman" w:cs="Times New Roman"/>
          <w:lang w:val="en-US" w:eastAsia="fr-FR"/>
        </w:rPr>
        <w:t xml:space="preserve"> Support is granted by the </w:t>
      </w:r>
      <w:proofErr w:type="gramStart"/>
      <w:r w:rsidR="003C067B" w:rsidRPr="00604371">
        <w:rPr>
          <w:rFonts w:ascii="Times New Roman" w:eastAsia="Calibri" w:hAnsi="Times New Roman" w:cs="Times New Roman"/>
          <w:lang w:val="en-US" w:eastAsia="fr-FR"/>
        </w:rPr>
        <w:t>Coordinator</w:t>
      </w:r>
      <w:proofErr w:type="gramEnd"/>
      <w:r w:rsidRPr="00604371">
        <w:rPr>
          <w:rFonts w:ascii="Times New Roman" w:eastAsia="Calibri" w:hAnsi="Times New Roman" w:cs="Times New Roman"/>
          <w:lang w:val="en-US" w:eastAsia="fr-FR"/>
        </w:rPr>
        <w:t xml:space="preserve">. The Selected Third Party shall indemnify the </w:t>
      </w:r>
      <w:proofErr w:type="gramStart"/>
      <w:r w:rsidR="00E01731">
        <w:rPr>
          <w:rFonts w:ascii="Times New Roman" w:eastAsia="Calibri" w:hAnsi="Times New Roman" w:cs="Times New Roman"/>
          <w:lang w:val="en-US" w:eastAsia="fr-FR"/>
        </w:rPr>
        <w:t>Co</w:t>
      </w:r>
      <w:r w:rsidR="00C86C24" w:rsidRPr="00604371">
        <w:rPr>
          <w:rFonts w:ascii="Times New Roman" w:eastAsia="Calibri" w:hAnsi="Times New Roman" w:cs="Times New Roman"/>
          <w:lang w:val="en-US" w:eastAsia="fr-FR"/>
        </w:rPr>
        <w:t>ordinator</w:t>
      </w:r>
      <w:proofErr w:type="gramEnd"/>
      <w:r w:rsidR="00A01CA0"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 xml:space="preserve">for all damages, penalties, costs and expenses which the </w:t>
      </w:r>
      <w:r w:rsidR="003C067B" w:rsidRPr="00604371">
        <w:rPr>
          <w:rFonts w:ascii="Times New Roman" w:eastAsia="Calibri" w:hAnsi="Times New Roman" w:cs="Times New Roman"/>
          <w:lang w:val="en-US" w:eastAsia="fr-FR"/>
        </w:rPr>
        <w:t>Coordinator</w:t>
      </w:r>
      <w:r w:rsidR="00A01CA0"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 xml:space="preserve">as a result thereof would incur or have to pay to the European Commission or to any third parties with respect to such Application </w:t>
      </w:r>
      <w:r w:rsidR="00D12358" w:rsidRPr="00604371">
        <w:rPr>
          <w:rFonts w:ascii="Times New Roman" w:eastAsia="Calibri" w:hAnsi="Times New Roman" w:cs="Times New Roman"/>
          <w:lang w:val="en-US" w:eastAsia="fr-FR"/>
        </w:rPr>
        <w:t>Solution financially</w:t>
      </w:r>
      <w:r w:rsidRPr="00604371">
        <w:rPr>
          <w:rFonts w:ascii="Times New Roman" w:eastAsia="Calibri" w:hAnsi="Times New Roman" w:cs="Times New Roman"/>
          <w:lang w:val="en-US" w:eastAsia="fr-FR"/>
        </w:rPr>
        <w:t xml:space="preserve"> supported and/or for any damage in general which the </w:t>
      </w:r>
      <w:r w:rsidR="003C067B" w:rsidRPr="00604371">
        <w:rPr>
          <w:rFonts w:ascii="Times New Roman" w:eastAsia="Calibri" w:hAnsi="Times New Roman" w:cs="Times New Roman"/>
          <w:lang w:val="en-US" w:eastAsia="fr-FR"/>
        </w:rPr>
        <w:t>Coordinator</w:t>
      </w:r>
      <w:r w:rsidR="00D12358"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 xml:space="preserve">incur as a result thereof. In addition, should the European Commission have a right to recovery against the Cascade Funding Partner and/or the </w:t>
      </w:r>
      <w:r w:rsidR="003C067B" w:rsidRPr="00604371">
        <w:rPr>
          <w:rFonts w:ascii="Times New Roman" w:eastAsia="Calibri" w:hAnsi="Times New Roman" w:cs="Times New Roman"/>
          <w:lang w:val="en-US" w:eastAsia="fr-FR"/>
        </w:rPr>
        <w:t>Coordinator</w:t>
      </w:r>
      <w:r w:rsidR="00D12358" w:rsidRPr="00604371">
        <w:rPr>
          <w:rFonts w:ascii="Times New Roman" w:eastAsia="Calibri" w:hAnsi="Times New Roman" w:cs="Times New Roman"/>
          <w:lang w:val="en-US" w:eastAsia="fr-FR"/>
        </w:rPr>
        <w:t xml:space="preserve"> regarding</w:t>
      </w:r>
      <w:r w:rsidRPr="00604371">
        <w:rPr>
          <w:rFonts w:ascii="Times New Roman" w:eastAsia="Calibri" w:hAnsi="Times New Roman" w:cs="Times New Roman"/>
          <w:lang w:val="en-US" w:eastAsia="fr-FR"/>
        </w:rPr>
        <w:t xml:space="preserve"> the Financial Support granted under this Agreement, the Selected Third Party shall pay the sums in question in the terms and the date specified by the </w:t>
      </w:r>
      <w:proofErr w:type="gramStart"/>
      <w:r w:rsidR="003C067B" w:rsidRPr="00604371">
        <w:rPr>
          <w:rFonts w:ascii="Times New Roman" w:eastAsia="Calibri" w:hAnsi="Times New Roman" w:cs="Times New Roman"/>
          <w:lang w:val="en-US" w:eastAsia="fr-FR"/>
        </w:rPr>
        <w:t>Coordinator</w:t>
      </w:r>
      <w:proofErr w:type="gramEnd"/>
      <w:r w:rsidRPr="00604371">
        <w:rPr>
          <w:rFonts w:ascii="Times New Roman" w:eastAsia="Calibri" w:hAnsi="Times New Roman" w:cs="Times New Roman"/>
          <w:lang w:val="en-US" w:eastAsia="fr-FR"/>
        </w:rPr>
        <w:t xml:space="preserve">. Moreover, the Selected Third Party shall indemnify and hold the </w:t>
      </w:r>
      <w:proofErr w:type="gramStart"/>
      <w:r w:rsidR="003C067B" w:rsidRPr="00604371">
        <w:rPr>
          <w:rFonts w:ascii="Times New Roman" w:eastAsia="Calibri" w:hAnsi="Times New Roman" w:cs="Times New Roman"/>
          <w:lang w:val="en-US" w:eastAsia="fr-FR"/>
        </w:rPr>
        <w:t>Coordinator</w:t>
      </w:r>
      <w:proofErr w:type="gramEnd"/>
      <w:r w:rsidRPr="00604371">
        <w:rPr>
          <w:rFonts w:ascii="Times New Roman" w:eastAsia="Calibri" w:hAnsi="Times New Roman" w:cs="Times New Roman"/>
          <w:lang w:val="en-US" w:eastAsia="fr-FR"/>
        </w:rPr>
        <w:t>, their respective officers, directors, employees and agents harmless from and against all repayments, loss, liability, costs, charges, claims or damages that result from or arising out of any such recovery action by the European Commission.</w:t>
      </w:r>
    </w:p>
    <w:p w14:paraId="2CFB6D38" w14:textId="77777777" w:rsidR="002E4A56" w:rsidRPr="00604371" w:rsidRDefault="002E4A56" w:rsidP="00604371">
      <w:pPr>
        <w:spacing w:after="0" w:line="240" w:lineRule="auto"/>
        <w:ind w:left="1276"/>
        <w:jc w:val="both"/>
        <w:rPr>
          <w:rFonts w:ascii="Times New Roman" w:eastAsia="Calibri" w:hAnsi="Times New Roman" w:cs="Times New Roman"/>
          <w:lang w:val="en-US" w:eastAsia="fr-FR"/>
        </w:rPr>
      </w:pPr>
    </w:p>
    <w:p w14:paraId="4499D6A9" w14:textId="6E6A9E65" w:rsidR="002E4A56" w:rsidRPr="00604371" w:rsidRDefault="002E4A56" w:rsidP="00604371">
      <w:pPr>
        <w:numPr>
          <w:ilvl w:val="1"/>
          <w:numId w:val="1"/>
        </w:numPr>
        <w:spacing w:after="0" w:line="240" w:lineRule="auto"/>
        <w:ind w:left="1276"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In respect of any information or materials (including but not limited to Software, Results and Background) supplied by one Party to another Party or to a Beneficiary, or by the </w:t>
      </w:r>
      <w:r w:rsidR="003C067B" w:rsidRPr="00604371">
        <w:rPr>
          <w:rFonts w:ascii="Times New Roman" w:eastAsia="Calibri" w:hAnsi="Times New Roman" w:cs="Times New Roman"/>
          <w:lang w:val="en-US" w:eastAsia="fr-FR"/>
        </w:rPr>
        <w:t>Coordinator</w:t>
      </w:r>
      <w:r w:rsidR="00D12358" w:rsidRPr="00604371">
        <w:rPr>
          <w:rFonts w:ascii="Times New Roman" w:eastAsia="Calibri" w:hAnsi="Times New Roman" w:cs="Times New Roman"/>
          <w:color w:val="000000"/>
          <w:lang w:val="en-US" w:eastAsia="fr-FR"/>
        </w:rPr>
        <w:t xml:space="preserve"> to</w:t>
      </w:r>
      <w:r w:rsidRPr="00604371">
        <w:rPr>
          <w:rFonts w:ascii="Times New Roman" w:eastAsia="Calibri" w:hAnsi="Times New Roman" w:cs="Times New Roman"/>
          <w:color w:val="000000"/>
          <w:lang w:val="en-US" w:eastAsia="fr-FR"/>
        </w:rPr>
        <w:t xml:space="preserve"> a Party</w:t>
      </w:r>
      <w:r w:rsidRPr="00604371">
        <w:rPr>
          <w:rFonts w:ascii="Times New Roman" w:eastAsia="Calibri" w:hAnsi="Times New Roman" w:cs="Times New Roman"/>
          <w:lang w:val="en-US" w:eastAsia="fr-FR"/>
        </w:rPr>
        <w:t>, no warranty or representation of any kind is made, given or implied as to the sufficiency, accuracy or fitness for purpose nor as to the absence of any infringement of any proprietary rights of third parties. Such information or materials are provided AS IS.</w:t>
      </w:r>
    </w:p>
    <w:p w14:paraId="5CCCD8A6" w14:textId="77777777" w:rsidR="002E4A56" w:rsidRPr="00604371" w:rsidRDefault="002E4A56" w:rsidP="00604371">
      <w:pPr>
        <w:spacing w:after="0" w:line="240" w:lineRule="auto"/>
        <w:ind w:left="1276"/>
        <w:jc w:val="both"/>
        <w:rPr>
          <w:rFonts w:ascii="Times New Roman" w:eastAsia="Calibri" w:hAnsi="Times New Roman" w:cs="Times New Roman"/>
          <w:lang w:val="en-US" w:eastAsia="fr-FR"/>
        </w:rPr>
      </w:pPr>
    </w:p>
    <w:p w14:paraId="39A04E8B" w14:textId="77777777" w:rsidR="002E4A56" w:rsidRPr="00604371" w:rsidRDefault="002E4A56"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Therefore, </w:t>
      </w:r>
    </w:p>
    <w:p w14:paraId="55F1F619" w14:textId="77777777" w:rsidR="002E4A56" w:rsidRPr="00604371" w:rsidRDefault="002E4A56"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the recipient, shall in all cases be entirely and solely liable for the use to which it puts such information and materials (including but not limited to Software, Results and Background), and</w:t>
      </w:r>
    </w:p>
    <w:p w14:paraId="3E7B017D" w14:textId="77777777" w:rsidR="002E4A56" w:rsidRPr="00604371" w:rsidRDefault="002E4A56" w:rsidP="00604371">
      <w:pPr>
        <w:spacing w:after="0" w:line="240" w:lineRule="auto"/>
        <w:ind w:left="1276"/>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there is no liability in case of infringement of proprietary rights of a third party resulting from any Access Rights.</w:t>
      </w:r>
    </w:p>
    <w:p w14:paraId="0FF4DB2D"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3F88FAC1" w14:textId="77777777" w:rsidR="002E4A56" w:rsidRPr="00604371" w:rsidRDefault="002E4A56" w:rsidP="00604371">
      <w:pPr>
        <w:numPr>
          <w:ilvl w:val="0"/>
          <w:numId w:val="1"/>
        </w:numPr>
        <w:spacing w:after="0" w:line="240" w:lineRule="auto"/>
        <w:ind w:left="567" w:hanging="567"/>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INTELLECTUAL PROPERTY RIGHTS POLICY</w:t>
      </w:r>
    </w:p>
    <w:p w14:paraId="05089ACE" w14:textId="77777777" w:rsidR="002E4A56" w:rsidRPr="00604371" w:rsidRDefault="002E4A56" w:rsidP="00604371">
      <w:pPr>
        <w:spacing w:after="0" w:line="240" w:lineRule="auto"/>
        <w:jc w:val="both"/>
        <w:rPr>
          <w:rFonts w:ascii="Times New Roman" w:eastAsia="Calibri" w:hAnsi="Times New Roman" w:cs="Times New Roman"/>
          <w:b/>
          <w:lang w:eastAsia="en-GB"/>
        </w:rPr>
      </w:pPr>
    </w:p>
    <w:p w14:paraId="36277866"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The Selected Third Party acknowledges the terms of the “Intellectual Property Rights Policy” defined hereinafter. The Selected Third Party agrees that it will comply with the Intellectual Property Rights Policy to ensure that the Cascade Funding Partner will always be able to comply with such terms towards the Monitoring Partner. For the sake of clarity, the Parties precise this article is subject to the Legitimate Interest of the Monitoring Partner. </w:t>
      </w:r>
    </w:p>
    <w:p w14:paraId="2342B74D"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517EBB12" w14:textId="77777777" w:rsidR="002E4A56" w:rsidRPr="00604371" w:rsidRDefault="002E4A56" w:rsidP="00604371">
      <w:pPr>
        <w:spacing w:after="0" w:line="240" w:lineRule="auto"/>
        <w:ind w:left="1800"/>
        <w:jc w:val="both"/>
        <w:rPr>
          <w:rFonts w:ascii="Times New Roman" w:eastAsia="Calibri" w:hAnsi="Times New Roman" w:cs="Times New Roman"/>
          <w:b/>
          <w:lang w:val="en-US" w:eastAsia="en-GB"/>
        </w:rPr>
      </w:pPr>
      <w:r w:rsidRPr="00604371">
        <w:rPr>
          <w:rFonts w:ascii="Times New Roman" w:eastAsia="Calibri" w:hAnsi="Times New Roman" w:cs="Times New Roman"/>
          <w:b/>
          <w:lang w:val="en-US" w:eastAsia="en-GB"/>
        </w:rPr>
        <w:t>5.1 General Principle regarding Ownership</w:t>
      </w:r>
    </w:p>
    <w:p w14:paraId="05DB80ED"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50EDC057"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Results are owned by the Party that generates them. </w:t>
      </w:r>
    </w:p>
    <w:p w14:paraId="4BF8A4F1"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1CDC9B80" w14:textId="77777777" w:rsidR="002E4A56" w:rsidRPr="00604371" w:rsidRDefault="002E4A56" w:rsidP="00604371">
      <w:pPr>
        <w:spacing w:after="0" w:line="240" w:lineRule="auto"/>
        <w:ind w:left="1800"/>
        <w:jc w:val="both"/>
        <w:rPr>
          <w:rFonts w:ascii="Times New Roman" w:eastAsia="Calibri" w:hAnsi="Times New Roman" w:cs="Times New Roman"/>
          <w:b/>
          <w:lang w:val="en-US" w:eastAsia="en-GB"/>
        </w:rPr>
      </w:pPr>
      <w:r w:rsidRPr="00604371">
        <w:rPr>
          <w:rFonts w:ascii="Times New Roman" w:eastAsia="Calibri" w:hAnsi="Times New Roman" w:cs="Times New Roman"/>
          <w:b/>
          <w:lang w:val="en-US" w:eastAsia="en-GB"/>
        </w:rPr>
        <w:t>5.2 Joint Results</w:t>
      </w:r>
    </w:p>
    <w:p w14:paraId="56465132"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62A5C0E1"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If in the course of carrying out work on the Project, a Result is generated by two or more Parties or their Affiliated Entities involved in the Project, and if the contributions to or features of such Result form an indivisible part thereof to the extent that none of the said Parties could reasonably claim full ownership of this Result, such Result shall be jointly owned by them in according to their share of contribution, unless differently agreed by the Parties concerned.</w:t>
      </w:r>
    </w:p>
    <w:p w14:paraId="0BE57027"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7C0C37AB"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The joint owners shall execute a joint ownership agreement regarding the allocation and the terms and conditions of Exploitation of the joint Result as soon as possible. They shall do all their best efforts to execute such joint ownership agreement at the latest twelve (12) months as from the date of generation of such joint Results</w:t>
      </w:r>
    </w:p>
    <w:p w14:paraId="7BC0A177"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27FF464C"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The joint owners shall agree on all protection measures, on their joint ownership shares and on the division of related costs in a joint ownership agreement to be negotiated.</w:t>
      </w:r>
    </w:p>
    <w:p w14:paraId="07389307" w14:textId="77777777" w:rsidR="002E4A56" w:rsidRPr="00604371" w:rsidRDefault="002E4A56" w:rsidP="00604371">
      <w:pPr>
        <w:spacing w:after="0" w:line="240" w:lineRule="auto"/>
        <w:ind w:left="567"/>
        <w:jc w:val="both"/>
        <w:rPr>
          <w:rFonts w:ascii="Times New Roman" w:eastAsia="Calibri" w:hAnsi="Times New Roman" w:cs="Times New Roman"/>
          <w:lang w:val="en-US" w:eastAsia="fr-FR"/>
        </w:rPr>
      </w:pPr>
    </w:p>
    <w:p w14:paraId="206D169D" w14:textId="0E499300" w:rsidR="002E4A56" w:rsidRPr="00604371" w:rsidRDefault="002E4A56" w:rsidP="00604371">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For each Application </w:t>
      </w:r>
      <w:r w:rsidR="00E37258" w:rsidRPr="00604371">
        <w:rPr>
          <w:rFonts w:ascii="Times New Roman" w:eastAsia="Calibri" w:hAnsi="Times New Roman" w:cs="Times New Roman"/>
          <w:lang w:val="en-US" w:eastAsia="en-GB"/>
        </w:rPr>
        <w:t>Solution</w:t>
      </w:r>
      <w:r w:rsidRPr="00604371">
        <w:rPr>
          <w:rFonts w:ascii="Times New Roman" w:eastAsia="Calibri" w:hAnsi="Times New Roman" w:cs="Times New Roman"/>
          <w:lang w:val="en-US" w:eastAsia="en-GB"/>
        </w:rPr>
        <w:t xml:space="preserve">, and at the time the selected </w:t>
      </w:r>
      <w:r w:rsidR="003C067B" w:rsidRPr="00604371">
        <w:rPr>
          <w:rFonts w:ascii="Times New Roman" w:eastAsia="Calibri" w:hAnsi="Times New Roman" w:cs="Times New Roman"/>
          <w:lang w:val="en-US" w:eastAsia="en-GB"/>
        </w:rPr>
        <w:t>Coordinator</w:t>
      </w:r>
      <w:r w:rsidR="00E37258" w:rsidRPr="00604371">
        <w:rPr>
          <w:rFonts w:ascii="Times New Roman" w:eastAsia="Calibri" w:hAnsi="Times New Roman" w:cs="Times New Roman"/>
          <w:lang w:val="en-US" w:eastAsia="en-GB"/>
        </w:rPr>
        <w:t xml:space="preserve"> will</w:t>
      </w:r>
      <w:r w:rsidRPr="00604371">
        <w:rPr>
          <w:rFonts w:ascii="Times New Roman" w:eastAsia="Calibri" w:hAnsi="Times New Roman" w:cs="Times New Roman"/>
          <w:lang w:val="en-US" w:eastAsia="en-GB"/>
        </w:rPr>
        <w:t xml:space="preserve"> issue the Specific Application </w:t>
      </w:r>
      <w:r w:rsidR="00E37258" w:rsidRPr="00604371">
        <w:rPr>
          <w:rFonts w:ascii="Times New Roman" w:eastAsia="Calibri" w:hAnsi="Times New Roman" w:cs="Times New Roman"/>
          <w:lang w:val="en-US" w:eastAsia="en-GB"/>
        </w:rPr>
        <w:t>Solution Agreement</w:t>
      </w:r>
      <w:r w:rsidRPr="00604371">
        <w:rPr>
          <w:rFonts w:ascii="Times New Roman" w:eastAsia="Calibri" w:hAnsi="Times New Roman" w:cs="Times New Roman"/>
          <w:lang w:val="en-US" w:eastAsia="en-GB"/>
        </w:rPr>
        <w:t xml:space="preserve"> as described in Annex 3, the </w:t>
      </w:r>
      <w:r w:rsidR="003C067B" w:rsidRPr="00604371">
        <w:rPr>
          <w:rFonts w:ascii="Times New Roman" w:eastAsia="Calibri" w:hAnsi="Times New Roman" w:cs="Times New Roman"/>
          <w:lang w:val="en-US" w:eastAsia="en-GB"/>
        </w:rPr>
        <w:t>Coordinator</w:t>
      </w:r>
      <w:r w:rsidRPr="00604371">
        <w:rPr>
          <w:rFonts w:ascii="Times New Roman" w:eastAsia="Calibri" w:hAnsi="Times New Roman" w:cs="Times New Roman"/>
          <w:lang w:val="en-US" w:eastAsia="en-GB"/>
        </w:rPr>
        <w:t xml:space="preserve">[OPTIONAL if a 2 Selected Third Party are involved : the Selected Third Party Name XXX (the one whom the technology belongs)] shall make, at his own discretion, the choice of one of the options hereunder stated regarding the exploitation of Joint Foreground : </w:t>
      </w:r>
    </w:p>
    <w:p w14:paraId="140938D0" w14:textId="77777777" w:rsidR="002E4A56" w:rsidRPr="00604371" w:rsidRDefault="002E4A56" w:rsidP="00604371">
      <w:pPr>
        <w:spacing w:after="0" w:line="240" w:lineRule="auto"/>
        <w:jc w:val="both"/>
        <w:rPr>
          <w:rFonts w:ascii="Times New Roman" w:eastAsia="Calibri" w:hAnsi="Times New Roman" w:cs="Times New Roman"/>
          <w:lang w:val="en-US" w:eastAsia="en-GB"/>
        </w:rPr>
      </w:pPr>
    </w:p>
    <w:p w14:paraId="40D54ABF" w14:textId="77777777" w:rsidR="002E4A56" w:rsidRPr="00604371" w:rsidRDefault="002E4A56" w:rsidP="00604371">
      <w:pPr>
        <w:spacing w:after="0" w:line="240" w:lineRule="auto"/>
        <w:ind w:left="567"/>
        <w:jc w:val="both"/>
        <w:rPr>
          <w:rFonts w:ascii="Times New Roman" w:eastAsia="Calibri" w:hAnsi="Times New Roman" w:cs="Times New Roman"/>
          <w:b/>
          <w:u w:val="single"/>
          <w:lang w:val="en-US" w:eastAsia="en-GB"/>
        </w:rPr>
      </w:pPr>
      <w:r w:rsidRPr="00604371">
        <w:rPr>
          <w:rFonts w:ascii="Times New Roman" w:eastAsia="Calibri" w:hAnsi="Times New Roman" w:cs="Times New Roman"/>
          <w:b/>
          <w:u w:val="single"/>
          <w:lang w:val="en-US" w:eastAsia="en-GB"/>
        </w:rPr>
        <w:t xml:space="preserve">OPTION </w:t>
      </w:r>
      <w:proofErr w:type="gramStart"/>
      <w:r w:rsidRPr="00604371">
        <w:rPr>
          <w:rFonts w:ascii="Times New Roman" w:eastAsia="Calibri" w:hAnsi="Times New Roman" w:cs="Times New Roman"/>
          <w:b/>
          <w:u w:val="single"/>
          <w:lang w:val="en-US" w:eastAsia="en-GB"/>
        </w:rPr>
        <w:t>1 :</w:t>
      </w:r>
      <w:proofErr w:type="gramEnd"/>
      <w:r w:rsidRPr="00604371">
        <w:rPr>
          <w:rFonts w:ascii="Times New Roman" w:eastAsia="Calibri" w:hAnsi="Times New Roman" w:cs="Times New Roman"/>
          <w:b/>
          <w:u w:val="single"/>
          <w:lang w:val="en-US" w:eastAsia="en-GB"/>
        </w:rPr>
        <w:t xml:space="preserve"> </w:t>
      </w:r>
    </w:p>
    <w:p w14:paraId="51A14A4B"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33ABEEF9"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Unless otherwise agreed:</w:t>
      </w:r>
    </w:p>
    <w:p w14:paraId="65FB841F"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each of the joint owners shall be entitled to use their jointly owned Results for non-commercial research activities on a royalty-free basis, and without requiring the prior consent of the other joint owner(s), and</w:t>
      </w:r>
    </w:p>
    <w:p w14:paraId="7D0885E8" w14:textId="5875895C"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 each of the joint owners shall be entitled to otherwise Exploit the jointly owned Results and to grant non-exclusive licenses to third </w:t>
      </w:r>
      <w:r w:rsidR="00974AD8" w:rsidRPr="00604371">
        <w:rPr>
          <w:rFonts w:ascii="Times New Roman" w:eastAsia="Calibri" w:hAnsi="Times New Roman" w:cs="Times New Roman"/>
          <w:lang w:val="en-US" w:eastAsia="en-GB"/>
        </w:rPr>
        <w:t>parties (</w:t>
      </w:r>
      <w:r w:rsidRPr="00604371">
        <w:rPr>
          <w:rFonts w:ascii="Times New Roman" w:eastAsia="Calibri" w:hAnsi="Times New Roman" w:cs="Times New Roman"/>
          <w:lang w:val="en-US" w:eastAsia="en-GB"/>
        </w:rPr>
        <w:t>without any right to sub-license), if the other joint owners are given:</w:t>
      </w:r>
    </w:p>
    <w:p w14:paraId="4B05FDA8"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(a) at least 45 calendar days advance notice; and</w:t>
      </w:r>
    </w:p>
    <w:p w14:paraId="3FE0F0EB"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(b) Fair and Reasonable compensation.</w:t>
      </w:r>
    </w:p>
    <w:p w14:paraId="33874DE0"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68C3506E" w14:textId="0A6D369A" w:rsidR="002E4A56" w:rsidRPr="00604371" w:rsidRDefault="002E4A56" w:rsidP="00604371">
      <w:pPr>
        <w:spacing w:after="0" w:line="240" w:lineRule="auto"/>
        <w:ind w:left="567"/>
        <w:jc w:val="both"/>
        <w:rPr>
          <w:rFonts w:ascii="Times New Roman" w:eastAsia="Calibri" w:hAnsi="Times New Roman" w:cs="Times New Roman"/>
          <w:lang w:val="en-GB" w:eastAsia="en-GB"/>
        </w:rPr>
      </w:pPr>
      <w:r w:rsidRPr="00604371">
        <w:rPr>
          <w:rFonts w:ascii="Times New Roman" w:eastAsia="Calibri" w:hAnsi="Times New Roman" w:cs="Times New Roman"/>
          <w:lang w:val="en-GB" w:eastAsia="en-GB"/>
        </w:rPr>
        <w:t>With respect to Parties not established for the purpose of directly carrying on an industrial or commercial activity (for instance public bodies</w:t>
      </w:r>
      <w:r w:rsidR="00974AD8" w:rsidRPr="00604371">
        <w:rPr>
          <w:rFonts w:ascii="Times New Roman" w:eastAsia="Calibri" w:hAnsi="Times New Roman" w:cs="Times New Roman"/>
          <w:lang w:val="en-GB" w:eastAsia="en-GB"/>
        </w:rPr>
        <w:t>), considering</w:t>
      </w:r>
      <w:r w:rsidRPr="00604371">
        <w:rPr>
          <w:rFonts w:ascii="Times New Roman" w:eastAsia="Calibri" w:hAnsi="Times New Roman" w:cs="Times New Roman"/>
          <w:lang w:val="en-GB" w:eastAsia="en-GB"/>
        </w:rPr>
        <w:t xml:space="preserve"> their specific positioning, “appropriate conditions” necessarily </w:t>
      </w:r>
      <w:r w:rsidR="00F048BD" w:rsidRPr="00604371">
        <w:rPr>
          <w:rFonts w:ascii="Times New Roman" w:eastAsia="Calibri" w:hAnsi="Times New Roman" w:cs="Times New Roman"/>
          <w:lang w:val="en-GB" w:eastAsia="en-GB"/>
        </w:rPr>
        <w:t>means a</w:t>
      </w:r>
      <w:r w:rsidRPr="00604371">
        <w:rPr>
          <w:rFonts w:ascii="Times New Roman" w:eastAsia="Calibri" w:hAnsi="Times New Roman" w:cs="Times New Roman"/>
          <w:lang w:val="en-GB" w:eastAsia="en-GB"/>
        </w:rPr>
        <w:t xml:space="preserve"> financial compensation in case of direct or indirect industrial or commercial exploitation.</w:t>
      </w:r>
    </w:p>
    <w:p w14:paraId="27F185CC" w14:textId="77777777" w:rsidR="002E4A56" w:rsidRPr="00604371" w:rsidRDefault="002E4A56" w:rsidP="00604371">
      <w:pPr>
        <w:spacing w:after="0" w:line="240" w:lineRule="auto"/>
        <w:ind w:left="567"/>
        <w:jc w:val="both"/>
        <w:rPr>
          <w:rFonts w:ascii="Times New Roman" w:eastAsia="Calibri" w:hAnsi="Times New Roman" w:cs="Times New Roman"/>
          <w:highlight w:val="lightGray"/>
          <w:lang w:val="en-US" w:eastAsia="en-GB"/>
        </w:rPr>
      </w:pPr>
    </w:p>
    <w:p w14:paraId="77A6A3EB" w14:textId="77777777" w:rsidR="002E4A56" w:rsidRPr="00604371" w:rsidRDefault="002E4A56" w:rsidP="00604371">
      <w:pPr>
        <w:spacing w:after="0" w:line="240" w:lineRule="auto"/>
        <w:ind w:left="567"/>
        <w:jc w:val="both"/>
        <w:rPr>
          <w:rFonts w:ascii="Times New Roman" w:eastAsia="Calibri" w:hAnsi="Times New Roman" w:cs="Times New Roman"/>
          <w:b/>
          <w:highlight w:val="lightGray"/>
          <w:u w:val="single"/>
          <w:lang w:val="en-US" w:eastAsia="en-GB"/>
        </w:rPr>
      </w:pPr>
      <w:r w:rsidRPr="00604371">
        <w:rPr>
          <w:rFonts w:ascii="Times New Roman" w:eastAsia="Calibri" w:hAnsi="Times New Roman" w:cs="Times New Roman"/>
          <w:b/>
          <w:highlight w:val="lightGray"/>
          <w:u w:val="single"/>
          <w:lang w:val="en-US" w:eastAsia="en-GB"/>
        </w:rPr>
        <w:t xml:space="preserve">OPTION </w:t>
      </w:r>
      <w:proofErr w:type="gramStart"/>
      <w:r w:rsidRPr="00604371">
        <w:rPr>
          <w:rFonts w:ascii="Times New Roman" w:eastAsia="Calibri" w:hAnsi="Times New Roman" w:cs="Times New Roman"/>
          <w:b/>
          <w:highlight w:val="lightGray"/>
          <w:u w:val="single"/>
          <w:lang w:val="en-US" w:eastAsia="en-GB"/>
        </w:rPr>
        <w:t>2 :</w:t>
      </w:r>
      <w:proofErr w:type="gramEnd"/>
      <w:r w:rsidRPr="00604371">
        <w:rPr>
          <w:rFonts w:ascii="Times New Roman" w:eastAsia="Calibri" w:hAnsi="Times New Roman" w:cs="Times New Roman"/>
          <w:b/>
          <w:highlight w:val="lightGray"/>
          <w:u w:val="single"/>
          <w:lang w:val="en-US" w:eastAsia="en-GB"/>
        </w:rPr>
        <w:t xml:space="preserve"> </w:t>
      </w:r>
    </w:p>
    <w:p w14:paraId="4EEB7325" w14:textId="77777777" w:rsidR="002E4A56" w:rsidRPr="00604371" w:rsidRDefault="002E4A56" w:rsidP="00604371">
      <w:pPr>
        <w:spacing w:after="0" w:line="240" w:lineRule="auto"/>
        <w:ind w:left="567"/>
        <w:jc w:val="both"/>
        <w:rPr>
          <w:rFonts w:ascii="Times New Roman" w:eastAsia="Calibri" w:hAnsi="Times New Roman" w:cs="Times New Roman"/>
          <w:highlight w:val="lightGray"/>
          <w:lang w:val="en-US" w:eastAsia="en-GB"/>
        </w:rPr>
      </w:pPr>
    </w:p>
    <w:p w14:paraId="39AD2730" w14:textId="44B67065"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In case of joint ownership, each of the joint owners shall be entitled to Exploit the joint Results as it sees fit, and to grant </w:t>
      </w:r>
      <w:r w:rsidR="00974AD8" w:rsidRPr="00604371">
        <w:rPr>
          <w:rFonts w:ascii="Times New Roman" w:eastAsia="Calibri" w:hAnsi="Times New Roman" w:cs="Times New Roman"/>
          <w:lang w:val="en-US" w:eastAsia="en-GB"/>
        </w:rPr>
        <w:t>non-exclusive</w:t>
      </w:r>
      <w:r w:rsidRPr="00604371">
        <w:rPr>
          <w:rFonts w:ascii="Times New Roman" w:eastAsia="Calibri" w:hAnsi="Times New Roman" w:cs="Times New Roman"/>
          <w:lang w:val="en-US" w:eastAsia="en-GB"/>
        </w:rPr>
        <w:t xml:space="preserve"> </w:t>
      </w:r>
      <w:r w:rsidR="00974AD8" w:rsidRPr="00604371">
        <w:rPr>
          <w:rFonts w:ascii="Times New Roman" w:eastAsia="Calibri" w:hAnsi="Times New Roman" w:cs="Times New Roman"/>
          <w:lang w:val="en-US" w:eastAsia="en-GB"/>
        </w:rPr>
        <w:t>licenses</w:t>
      </w:r>
      <w:r w:rsidRPr="00604371">
        <w:rPr>
          <w:rFonts w:ascii="Times New Roman" w:eastAsia="Calibri" w:hAnsi="Times New Roman" w:cs="Times New Roman"/>
          <w:lang w:val="en-US" w:eastAsia="en-GB"/>
        </w:rPr>
        <w:t xml:space="preserve">, without obtaining any consent from, paying compensation to, or otherwise accounting to any other joint owner, unless otherwise agreed between the joint </w:t>
      </w:r>
      <w:r w:rsidRPr="00EE3976">
        <w:rPr>
          <w:rFonts w:ascii="Times New Roman" w:eastAsia="Calibri" w:hAnsi="Times New Roman" w:cs="Times New Roman"/>
          <w:lang w:val="en-US" w:eastAsia="en-GB"/>
        </w:rPr>
        <w:t>owners.</w:t>
      </w:r>
      <w:r w:rsidRPr="00604371">
        <w:rPr>
          <w:rFonts w:ascii="Times New Roman" w:eastAsia="Calibri" w:hAnsi="Times New Roman" w:cs="Times New Roman"/>
          <w:lang w:val="en-US" w:eastAsia="en-GB"/>
        </w:rPr>
        <w:t xml:space="preserve"> </w:t>
      </w:r>
    </w:p>
    <w:p w14:paraId="42C5209F" w14:textId="77777777" w:rsidR="002E4A56" w:rsidRPr="00604371" w:rsidRDefault="002E4A56" w:rsidP="00604371">
      <w:pPr>
        <w:spacing w:after="0" w:line="240" w:lineRule="auto"/>
        <w:jc w:val="both"/>
        <w:rPr>
          <w:rFonts w:ascii="Times New Roman" w:eastAsia="Calibri" w:hAnsi="Times New Roman" w:cs="Times New Roman"/>
          <w:b/>
          <w:lang w:val="en-US" w:eastAsia="en-GB"/>
        </w:rPr>
      </w:pPr>
    </w:p>
    <w:p w14:paraId="1F8158D8" w14:textId="77777777" w:rsidR="002E4A56" w:rsidRPr="00604371" w:rsidRDefault="002E4A56" w:rsidP="00604371">
      <w:pPr>
        <w:spacing w:after="0" w:line="240" w:lineRule="auto"/>
        <w:ind w:left="1800"/>
        <w:jc w:val="both"/>
        <w:rPr>
          <w:rFonts w:ascii="Times New Roman" w:eastAsia="Calibri" w:hAnsi="Times New Roman" w:cs="Times New Roman"/>
          <w:b/>
          <w:lang w:val="en-US" w:eastAsia="en-GB"/>
        </w:rPr>
      </w:pPr>
      <w:r w:rsidRPr="00604371">
        <w:rPr>
          <w:rFonts w:ascii="Times New Roman" w:eastAsia="Calibri" w:hAnsi="Times New Roman" w:cs="Times New Roman"/>
          <w:b/>
          <w:lang w:val="en-US" w:eastAsia="en-GB"/>
        </w:rPr>
        <w:t>5.3 Access Rights</w:t>
      </w:r>
    </w:p>
    <w:p w14:paraId="403A0B38" w14:textId="77777777" w:rsidR="002E4A56" w:rsidRPr="00604371" w:rsidRDefault="002E4A56" w:rsidP="00604371">
      <w:pPr>
        <w:spacing w:after="0" w:line="240" w:lineRule="auto"/>
        <w:jc w:val="both"/>
        <w:rPr>
          <w:rFonts w:ascii="Times New Roman" w:eastAsia="Calibri" w:hAnsi="Times New Roman" w:cs="Times New Roman"/>
          <w:lang w:val="en-US" w:eastAsia="en-GB"/>
        </w:rPr>
      </w:pPr>
      <w:bookmarkStart w:id="0" w:name="_BPDC_LN_INS_1044"/>
      <w:bookmarkStart w:id="1" w:name="_BPDC_PR_INS_1045"/>
      <w:bookmarkStart w:id="2" w:name="_BPDC_LN_INS_1042"/>
      <w:bookmarkStart w:id="3" w:name="_BPDC_PR_INS_1043"/>
      <w:bookmarkStart w:id="4" w:name="_BPDC_LN_INS_1040"/>
      <w:bookmarkStart w:id="5" w:name="_BPDC_PR_INS_1041"/>
      <w:bookmarkStart w:id="6" w:name="_BPDC_LN_INS_1038"/>
      <w:bookmarkStart w:id="7" w:name="_BPDC_PR_INS_1039"/>
      <w:bookmarkStart w:id="8" w:name="9.2_General_Principles"/>
      <w:bookmarkStart w:id="9" w:name="_BPDC_LN_INS_1036"/>
      <w:bookmarkStart w:id="10" w:name="_BPDC_PR_INS_1037"/>
      <w:bookmarkStart w:id="11" w:name="_BPDC_LN_INS_1034"/>
      <w:bookmarkStart w:id="12" w:name="_BPDC_PR_INS_1035"/>
      <w:bookmarkStart w:id="13" w:name="_BPDC_LN_INS_1032"/>
      <w:bookmarkStart w:id="14" w:name="_BPDC_PR_INS_1033"/>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DCD3864" w14:textId="5B843C0C" w:rsidR="002E4A56" w:rsidRPr="00604371" w:rsidRDefault="002E4A56" w:rsidP="00604371">
      <w:pPr>
        <w:spacing w:after="0" w:line="240" w:lineRule="auto"/>
        <w:ind w:left="567"/>
        <w:jc w:val="both"/>
        <w:rPr>
          <w:rFonts w:ascii="Times New Roman" w:eastAsia="Calibri" w:hAnsi="Times New Roman" w:cs="Times New Roman"/>
          <w:lang w:val="en-US" w:eastAsia="en-GB"/>
        </w:rPr>
      </w:pPr>
      <w:proofErr w:type="gramStart"/>
      <w:r w:rsidRPr="00604371">
        <w:rPr>
          <w:rFonts w:ascii="Times New Roman" w:eastAsia="Calibri" w:hAnsi="Times New Roman" w:cs="Times New Roman"/>
          <w:lang w:val="en-US" w:eastAsia="en-GB"/>
        </w:rPr>
        <w:t>For the purpose of</w:t>
      </w:r>
      <w:proofErr w:type="gramEnd"/>
      <w:r w:rsidRPr="00604371">
        <w:rPr>
          <w:rFonts w:ascii="Times New Roman" w:eastAsia="Calibri" w:hAnsi="Times New Roman" w:cs="Times New Roman"/>
          <w:lang w:val="en-US" w:eastAsia="en-GB"/>
        </w:rPr>
        <w:t xml:space="preserve"> this article 5.3, Background shall mean the Background as listed in the Specific Application </w:t>
      </w:r>
      <w:r w:rsidR="00A23F97" w:rsidRPr="00604371">
        <w:rPr>
          <w:rFonts w:ascii="Times New Roman" w:eastAsia="Calibri" w:hAnsi="Times New Roman" w:cs="Times New Roman"/>
          <w:lang w:val="en-US" w:eastAsia="en-GB"/>
        </w:rPr>
        <w:t>Solution Agreement</w:t>
      </w:r>
      <w:r w:rsidRPr="00604371">
        <w:rPr>
          <w:rFonts w:ascii="Times New Roman" w:eastAsia="Calibri" w:hAnsi="Times New Roman" w:cs="Times New Roman"/>
          <w:lang w:val="en-US" w:eastAsia="en-GB"/>
        </w:rPr>
        <w:t xml:space="preserve"> and validated by the Parties for the concerned Application</w:t>
      </w:r>
      <w:r w:rsidR="00A23F97" w:rsidRPr="00604371">
        <w:rPr>
          <w:rFonts w:ascii="Times New Roman" w:eastAsia="Calibri" w:hAnsi="Times New Roman" w:cs="Times New Roman"/>
          <w:lang w:val="en-US" w:eastAsia="en-GB"/>
        </w:rPr>
        <w:t xml:space="preserve"> Solution</w:t>
      </w:r>
      <w:r w:rsidRPr="00604371">
        <w:rPr>
          <w:rFonts w:ascii="Times New Roman" w:eastAsia="Calibri" w:hAnsi="Times New Roman" w:cs="Times New Roman"/>
          <w:lang w:val="en-US" w:eastAsia="en-GB"/>
        </w:rPr>
        <w:t>.</w:t>
      </w:r>
    </w:p>
    <w:p w14:paraId="14F90E07"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319BD0C6" w14:textId="4CE809C5"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Access Rights to Background and Results may be requested by the Selected Third Party only if these Access Rights belong to a Party and if the following conditions are fulfilled, and unless specific restrictions inserted in Annex 3 “Specific Application </w:t>
      </w:r>
      <w:r w:rsidR="00A23F97" w:rsidRPr="00604371">
        <w:rPr>
          <w:rFonts w:ascii="Times New Roman" w:eastAsia="Calibri" w:hAnsi="Times New Roman" w:cs="Times New Roman"/>
          <w:lang w:val="en-US" w:eastAsia="en-GB"/>
        </w:rPr>
        <w:t>Solution Agreement</w:t>
      </w:r>
      <w:r w:rsidRPr="00604371">
        <w:rPr>
          <w:rFonts w:ascii="Times New Roman" w:eastAsia="Calibri" w:hAnsi="Times New Roman" w:cs="Times New Roman"/>
          <w:lang w:val="en-US" w:eastAsia="en-GB"/>
        </w:rPr>
        <w:t>”:</w:t>
      </w:r>
    </w:p>
    <w:p w14:paraId="41A5188B"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75AB5373" w14:textId="0AE2F4E8" w:rsidR="002E4A56" w:rsidRPr="00604371" w:rsidRDefault="002E4A56" w:rsidP="00604371">
      <w:pPr>
        <w:numPr>
          <w:ilvl w:val="0"/>
          <w:numId w:val="6"/>
        </w:numPr>
        <w:spacing w:after="0" w:line="240" w:lineRule="auto"/>
        <w:jc w:val="both"/>
        <w:rPr>
          <w:rFonts w:ascii="Times New Roman" w:eastAsia="Calibri" w:hAnsi="Times New Roman" w:cs="Times New Roman"/>
          <w:lang w:val="en-GB" w:eastAsia="en-GB"/>
        </w:rPr>
      </w:pPr>
      <w:r w:rsidRPr="00604371">
        <w:rPr>
          <w:rFonts w:ascii="Times New Roman" w:eastAsia="Calibri" w:hAnsi="Times New Roman" w:cs="Times New Roman"/>
          <w:lang w:val="en-GB" w:eastAsia="en-GB"/>
        </w:rPr>
        <w:t>Subject to the prior written approval of the holding Party, Access Rights on Background or Results to Selected Third Party, if Needed for implementation of the Selected Third Party’s own tasks in the Application</w:t>
      </w:r>
      <w:r w:rsidR="00A23F97" w:rsidRPr="00604371">
        <w:rPr>
          <w:rFonts w:ascii="Times New Roman" w:eastAsia="Calibri" w:hAnsi="Times New Roman" w:cs="Times New Roman"/>
          <w:lang w:val="en-GB" w:eastAsia="en-GB"/>
        </w:rPr>
        <w:t xml:space="preserve"> Solution</w:t>
      </w:r>
      <w:r w:rsidRPr="00604371">
        <w:rPr>
          <w:rFonts w:ascii="Times New Roman" w:eastAsia="Calibri" w:hAnsi="Times New Roman" w:cs="Times New Roman"/>
          <w:lang w:val="en-GB" w:eastAsia="en-GB"/>
        </w:rPr>
        <w:t xml:space="preserve">, shall be granted for the duration of the Application </w:t>
      </w:r>
      <w:r w:rsidR="00A23F97" w:rsidRPr="00604371">
        <w:rPr>
          <w:rFonts w:ascii="Times New Roman" w:eastAsia="Calibri" w:hAnsi="Times New Roman" w:cs="Times New Roman"/>
          <w:lang w:val="en-GB" w:eastAsia="en-GB"/>
        </w:rPr>
        <w:t>Solution</w:t>
      </w:r>
      <w:r w:rsidRPr="00604371">
        <w:rPr>
          <w:rFonts w:ascii="Times New Roman" w:eastAsia="Calibri" w:hAnsi="Times New Roman" w:cs="Times New Roman"/>
          <w:lang w:val="en-GB" w:eastAsia="en-GB"/>
        </w:rPr>
        <w:t xml:space="preserve"> royalty-free basis, except in the event such Background has been prior identified as not being accessible on a royalty free basis and/or subject to separate licenses agreements signatures with the holding Party;</w:t>
      </w:r>
    </w:p>
    <w:p w14:paraId="48AD6381" w14:textId="77777777" w:rsidR="002E4A56" w:rsidRPr="00604371" w:rsidRDefault="002E4A56" w:rsidP="00604371">
      <w:pPr>
        <w:spacing w:after="0" w:line="240" w:lineRule="auto"/>
        <w:ind w:left="1440"/>
        <w:contextualSpacing/>
        <w:jc w:val="both"/>
        <w:rPr>
          <w:rFonts w:ascii="Times New Roman" w:eastAsia="Calibri" w:hAnsi="Times New Roman" w:cs="Times New Roman"/>
          <w:lang w:val="en-GB" w:eastAsia="en-GB"/>
        </w:rPr>
      </w:pPr>
    </w:p>
    <w:p w14:paraId="3ECF281A" w14:textId="1A4E8749" w:rsidR="002E4A56" w:rsidRPr="00604371" w:rsidRDefault="002E4A56" w:rsidP="00604371">
      <w:pPr>
        <w:numPr>
          <w:ilvl w:val="0"/>
          <w:numId w:val="6"/>
        </w:numPr>
        <w:spacing w:after="0" w:line="240" w:lineRule="auto"/>
        <w:jc w:val="both"/>
        <w:rPr>
          <w:rFonts w:ascii="Times New Roman" w:eastAsia="Calibri" w:hAnsi="Times New Roman" w:cs="Times New Roman"/>
          <w:lang w:val="en-GB" w:eastAsia="en-GB"/>
        </w:rPr>
      </w:pPr>
      <w:r w:rsidRPr="00604371">
        <w:rPr>
          <w:rFonts w:ascii="Times New Roman" w:eastAsia="Calibri" w:hAnsi="Times New Roman" w:cs="Times New Roman"/>
          <w:lang w:val="en-GB" w:eastAsia="en-GB"/>
        </w:rPr>
        <w:t xml:space="preserve">Subject to the prior written approval of the holding Party and upon separate written bilateral agreement, Access Rights on Background or Results to Selected Third Party, if Needed for Exploitation of the Selected Third </w:t>
      </w:r>
      <w:r w:rsidR="006D67C6" w:rsidRPr="00604371">
        <w:rPr>
          <w:rFonts w:ascii="Times New Roman" w:eastAsia="Calibri" w:hAnsi="Times New Roman" w:cs="Times New Roman"/>
          <w:lang w:val="en-GB" w:eastAsia="en-GB"/>
        </w:rPr>
        <w:t>Party’s own</w:t>
      </w:r>
      <w:r w:rsidRPr="00604371">
        <w:rPr>
          <w:rFonts w:ascii="Times New Roman" w:eastAsia="Calibri" w:hAnsi="Times New Roman" w:cs="Times New Roman"/>
          <w:lang w:val="en-GB" w:eastAsia="en-GB"/>
        </w:rPr>
        <w:t xml:space="preserve"> Results obtained through the Application</w:t>
      </w:r>
      <w:r w:rsidR="005E1C3A" w:rsidRPr="00604371">
        <w:rPr>
          <w:rFonts w:ascii="Times New Roman" w:eastAsia="Calibri" w:hAnsi="Times New Roman" w:cs="Times New Roman"/>
          <w:lang w:val="en-GB" w:eastAsia="en-GB"/>
        </w:rPr>
        <w:t xml:space="preserve"> Solution</w:t>
      </w:r>
      <w:r w:rsidRPr="00604371">
        <w:rPr>
          <w:rFonts w:ascii="Times New Roman" w:eastAsia="Calibri" w:hAnsi="Times New Roman" w:cs="Times New Roman"/>
          <w:lang w:val="en-GB" w:eastAsia="en-GB"/>
        </w:rPr>
        <w:t xml:space="preserve">, shall be granted on Fair and Reasonable conditions, except in the event such Background has been prior identified as </w:t>
      </w:r>
      <w:r w:rsidRPr="00604371">
        <w:rPr>
          <w:rFonts w:ascii="Times New Roman" w:eastAsia="Calibri" w:hAnsi="Times New Roman" w:cs="Times New Roman"/>
          <w:lang w:val="en-US" w:eastAsia="en-GB"/>
        </w:rPr>
        <w:t>subject to legal restrictions or limits</w:t>
      </w:r>
      <w:r w:rsidRPr="00604371">
        <w:rPr>
          <w:rFonts w:ascii="Times New Roman" w:eastAsia="Calibri" w:hAnsi="Times New Roman" w:cs="Times New Roman"/>
          <w:lang w:val="en-GB" w:eastAsia="en-GB"/>
        </w:rPr>
        <w:t xml:space="preserve">. A request for Access Rights for Exploitation may be made up to twelve (12) months after the end of the Application </w:t>
      </w:r>
      <w:r w:rsidR="005E1C3A" w:rsidRPr="00604371">
        <w:rPr>
          <w:rFonts w:ascii="Times New Roman" w:eastAsia="Calibri" w:hAnsi="Times New Roman" w:cs="Times New Roman"/>
          <w:lang w:val="en-GB" w:eastAsia="en-GB"/>
        </w:rPr>
        <w:t>Solution.</w:t>
      </w:r>
    </w:p>
    <w:p w14:paraId="2C4237ED"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036847B5" w14:textId="1017D232"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In case of total or partial transfer or change of Control of Selected </w:t>
      </w:r>
      <w:r w:rsidR="00974AD8" w:rsidRPr="00604371">
        <w:rPr>
          <w:rFonts w:ascii="Times New Roman" w:eastAsia="Calibri" w:hAnsi="Times New Roman" w:cs="Times New Roman"/>
          <w:lang w:val="en-US" w:eastAsia="en-GB"/>
        </w:rPr>
        <w:t>Third-Party</w:t>
      </w:r>
      <w:r w:rsidRPr="00604371">
        <w:rPr>
          <w:rFonts w:ascii="Times New Roman" w:eastAsia="Calibri" w:hAnsi="Times New Roman" w:cs="Times New Roman"/>
          <w:lang w:val="en-US" w:eastAsia="en-GB"/>
        </w:rPr>
        <w:t xml:space="preserve"> share’s as set out in Section 10.2 of the Standard application </w:t>
      </w:r>
      <w:r w:rsidR="005E1C3A" w:rsidRPr="00604371">
        <w:rPr>
          <w:rFonts w:ascii="Times New Roman" w:eastAsia="Calibri" w:hAnsi="Times New Roman" w:cs="Times New Roman"/>
          <w:lang w:val="en-US" w:eastAsia="en-GB"/>
        </w:rPr>
        <w:t>Solution Agreement</w:t>
      </w:r>
      <w:r w:rsidRPr="00604371">
        <w:rPr>
          <w:rFonts w:ascii="Times New Roman" w:eastAsia="Calibri" w:hAnsi="Times New Roman" w:cs="Times New Roman"/>
          <w:lang w:val="en-US" w:eastAsia="en-GB"/>
        </w:rPr>
        <w:t xml:space="preserve">, Access Rights may be refused to </w:t>
      </w:r>
      <w:r w:rsidR="00762BAC">
        <w:rPr>
          <w:rFonts w:ascii="Times New Roman" w:eastAsia="Calibri" w:hAnsi="Times New Roman" w:cs="Times New Roman"/>
          <w:lang w:val="en-US" w:eastAsia="en-GB"/>
        </w:rPr>
        <w:t>the</w:t>
      </w:r>
      <w:r w:rsidRPr="00604371">
        <w:rPr>
          <w:rFonts w:ascii="Times New Roman" w:eastAsia="Calibri" w:hAnsi="Times New Roman" w:cs="Times New Roman"/>
          <w:lang w:val="en-US" w:eastAsia="en-GB"/>
        </w:rPr>
        <w:t xml:space="preserve"> Selected Third Party, if such granting is contrary to the Legitimate Interest of the Party which owns the Background and/or the Results. </w:t>
      </w:r>
    </w:p>
    <w:p w14:paraId="52939E9A"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04386E76"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Selected Third Party which obtain Access Rights in return will fulfil confidentiality obligations as determined in the Section 6.</w:t>
      </w:r>
    </w:p>
    <w:p w14:paraId="03F269A8"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05CBFBC5" w14:textId="34072748" w:rsidR="002E4A56" w:rsidRPr="00604371" w:rsidRDefault="002E4A56" w:rsidP="00604371">
      <w:pPr>
        <w:spacing w:after="0" w:line="240" w:lineRule="auto"/>
        <w:ind w:left="567"/>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lastRenderedPageBreak/>
        <w:t xml:space="preserve">For the sake of clarity, a Party participating to an Application </w:t>
      </w:r>
      <w:r w:rsidR="001F76F5" w:rsidRPr="00604371">
        <w:rPr>
          <w:rFonts w:ascii="Times New Roman" w:eastAsia="Calibri" w:hAnsi="Times New Roman" w:cs="Times New Roman"/>
          <w:lang w:val="en-US" w:eastAsia="en-GB"/>
        </w:rPr>
        <w:t>Solution shall</w:t>
      </w:r>
      <w:r w:rsidRPr="00604371">
        <w:rPr>
          <w:rFonts w:ascii="Times New Roman" w:eastAsia="Calibri" w:hAnsi="Times New Roman" w:cs="Times New Roman"/>
          <w:lang w:val="en-US" w:eastAsia="en-GB"/>
        </w:rPr>
        <w:t xml:space="preserve"> not grant to a Selected Third Party any Access Rights to another Party’s Background or Results without the holding Party’s prior written authorization.</w:t>
      </w:r>
    </w:p>
    <w:p w14:paraId="7D866EB5" w14:textId="77777777" w:rsidR="002E4A56" w:rsidRPr="00604371" w:rsidRDefault="002E4A56" w:rsidP="00604371">
      <w:pPr>
        <w:spacing w:after="0" w:line="240" w:lineRule="auto"/>
        <w:ind w:left="567"/>
        <w:jc w:val="both"/>
        <w:rPr>
          <w:rFonts w:ascii="Times New Roman" w:eastAsia="Calibri" w:hAnsi="Times New Roman" w:cs="Times New Roman"/>
          <w:lang w:val="en-US" w:eastAsia="en-GB"/>
        </w:rPr>
      </w:pPr>
    </w:p>
    <w:p w14:paraId="29521429" w14:textId="543BCF88" w:rsidR="002E4A56" w:rsidRPr="00604371" w:rsidRDefault="002E4A56" w:rsidP="00604371">
      <w:pPr>
        <w:spacing w:after="0" w:line="240" w:lineRule="auto"/>
        <w:ind w:left="567"/>
        <w:jc w:val="both"/>
        <w:rPr>
          <w:rFonts w:ascii="Times New Roman" w:eastAsia="Calibri" w:hAnsi="Times New Roman" w:cs="Times New Roman"/>
          <w:lang w:val="en-US" w:eastAsia="fr-FR"/>
        </w:rPr>
      </w:pPr>
      <w:r w:rsidRPr="00604371">
        <w:rPr>
          <w:rFonts w:ascii="Times New Roman" w:eastAsia="Calibri" w:hAnsi="Times New Roman" w:cs="Times New Roman"/>
          <w:lang w:val="fi-FI" w:eastAsia="fr-FR"/>
        </w:rPr>
        <w:t>The</w:t>
      </w: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fi-FI" w:eastAsia="fr-FR"/>
        </w:rPr>
        <w:t xml:space="preserve"> </w:t>
      </w:r>
      <w:r w:rsidR="003C067B" w:rsidRPr="00604371">
        <w:rPr>
          <w:rFonts w:ascii="Times New Roman" w:eastAsia="Calibri" w:hAnsi="Times New Roman" w:cs="Times New Roman"/>
          <w:lang w:val="fi-FI" w:eastAsia="fr-FR"/>
        </w:rPr>
        <w:t>Coordinator</w:t>
      </w:r>
      <w:r w:rsidR="001F76F5" w:rsidRPr="00604371">
        <w:rPr>
          <w:rFonts w:ascii="Times New Roman" w:eastAsia="Calibri" w:hAnsi="Times New Roman" w:cs="Times New Roman"/>
          <w:lang w:val="fi-FI" w:eastAsia="fr-FR"/>
        </w:rPr>
        <w:t xml:space="preserve"> </w:t>
      </w:r>
      <w:r w:rsidRPr="00604371">
        <w:rPr>
          <w:rFonts w:ascii="Times New Roman" w:eastAsia="Calibri" w:hAnsi="Times New Roman" w:cs="Times New Roman"/>
          <w:lang w:val="fi-FI" w:eastAsia="fr-FR"/>
        </w:rPr>
        <w:t xml:space="preserve">enjoys the same Access Rights on Background or Results owned by the Selected Third Party for implementation of the Application </w:t>
      </w:r>
      <w:r w:rsidR="00706B45" w:rsidRPr="00604371">
        <w:rPr>
          <w:rFonts w:ascii="Times New Roman" w:eastAsia="Calibri" w:hAnsi="Times New Roman" w:cs="Times New Roman"/>
          <w:lang w:val="fi-FI" w:eastAsia="fr-FR"/>
        </w:rPr>
        <w:t>Solution</w:t>
      </w:r>
      <w:r w:rsidRPr="00604371">
        <w:rPr>
          <w:rFonts w:ascii="Times New Roman" w:eastAsia="Calibri" w:hAnsi="Times New Roman" w:cs="Times New Roman"/>
          <w:lang w:val="fi-FI" w:eastAsia="fr-FR"/>
        </w:rPr>
        <w:t>, direct or indirect Exploitation of their Results, under the same conditions mentionned hereinabove.</w:t>
      </w:r>
    </w:p>
    <w:p w14:paraId="4CDC2CDB" w14:textId="77777777" w:rsidR="002E4A56" w:rsidRPr="00604371" w:rsidRDefault="002E4A56" w:rsidP="00604371">
      <w:pPr>
        <w:spacing w:after="0" w:line="240" w:lineRule="auto"/>
        <w:ind w:left="567" w:right="1"/>
        <w:jc w:val="both"/>
        <w:rPr>
          <w:rFonts w:ascii="Times New Roman" w:eastAsia="Calibri" w:hAnsi="Times New Roman" w:cs="Times New Roman"/>
          <w:lang w:val="fi-FI" w:eastAsia="fr-FR"/>
        </w:rPr>
      </w:pPr>
    </w:p>
    <w:p w14:paraId="35B19DBC" w14:textId="77777777" w:rsidR="002E4A56" w:rsidRPr="00604371" w:rsidRDefault="002E4A56" w:rsidP="00604371">
      <w:pPr>
        <w:spacing w:after="0" w:line="240" w:lineRule="auto"/>
        <w:ind w:left="567" w:right="1"/>
        <w:jc w:val="both"/>
        <w:rPr>
          <w:rFonts w:ascii="Times New Roman" w:eastAsia="Calibri" w:hAnsi="Times New Roman" w:cs="Times New Roman"/>
          <w:lang w:val="fi-FI" w:eastAsia="fr-FR"/>
        </w:rPr>
      </w:pPr>
      <w:r w:rsidRPr="00604371">
        <w:rPr>
          <w:rFonts w:ascii="Times New Roman" w:eastAsia="Calibri" w:hAnsi="Times New Roman" w:cs="Times New Roman"/>
          <w:lang w:val="fi-FI" w:eastAsia="fr-FR"/>
        </w:rPr>
        <w:t>For the avoidance of doubt, any grant of Access Rights not covered by this Section shall be at the absolute discretion of the owner and/or holder and subject to such terms and conditions as may be agreed between the owner and/or holder and recipient.</w:t>
      </w:r>
    </w:p>
    <w:p w14:paraId="79FCF668" w14:textId="77777777" w:rsidR="002E4A56" w:rsidRPr="00604371" w:rsidRDefault="002E4A56" w:rsidP="00604371">
      <w:pPr>
        <w:spacing w:after="0" w:line="240" w:lineRule="auto"/>
        <w:ind w:right="1"/>
        <w:jc w:val="both"/>
        <w:rPr>
          <w:rFonts w:ascii="Times New Roman" w:eastAsia="Calibri" w:hAnsi="Times New Roman" w:cs="Times New Roman"/>
          <w:lang w:val="fi-FI" w:eastAsia="fr-FR"/>
        </w:rPr>
      </w:pPr>
    </w:p>
    <w:p w14:paraId="7885EE10" w14:textId="77777777" w:rsidR="002E4A56" w:rsidRPr="00604371" w:rsidRDefault="002E4A56" w:rsidP="00604371">
      <w:pPr>
        <w:spacing w:after="0" w:line="240" w:lineRule="auto"/>
        <w:ind w:left="567" w:right="1"/>
        <w:jc w:val="both"/>
        <w:rPr>
          <w:rFonts w:ascii="Times New Roman" w:eastAsia="Calibri" w:hAnsi="Times New Roman" w:cs="Times New Roman"/>
          <w:lang w:val="fi-FI" w:eastAsia="fr-FR"/>
        </w:rPr>
      </w:pPr>
    </w:p>
    <w:p w14:paraId="450AC66F" w14:textId="77777777" w:rsidR="002E4A56" w:rsidRPr="00604371" w:rsidRDefault="002E4A56" w:rsidP="00604371">
      <w:pPr>
        <w:numPr>
          <w:ilvl w:val="0"/>
          <w:numId w:val="1"/>
        </w:numPr>
        <w:spacing w:after="0" w:line="240" w:lineRule="auto"/>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 xml:space="preserve">CONFIDENTIALITY </w:t>
      </w:r>
    </w:p>
    <w:p w14:paraId="496B7C72"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b/>
          <w:lang w:eastAsia="en-GB"/>
        </w:rPr>
      </w:pPr>
    </w:p>
    <w:p w14:paraId="3B91FF60" w14:textId="15956EB3" w:rsidR="002E4A56" w:rsidRPr="00604371" w:rsidRDefault="002E4A56" w:rsidP="00604371">
      <w:pPr>
        <w:spacing w:after="0" w:line="240" w:lineRule="auto"/>
        <w:ind w:left="720" w:right="1" w:hanging="578"/>
        <w:contextualSpacing/>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6.1</w:t>
      </w: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b/>
        <w:t xml:space="preserve">All information of whatever nature and in whatever form or mode of communication, which is disclosed by a Party (the “Disclosing Party”) to another Party (the “Recipient”) in connection with the Application </w:t>
      </w:r>
      <w:r w:rsidR="001F76F5" w:rsidRPr="00604371">
        <w:rPr>
          <w:rFonts w:ascii="Times New Roman" w:eastAsia="Calibri" w:hAnsi="Times New Roman" w:cs="Times New Roman"/>
          <w:lang w:val="en-US" w:eastAsia="fr-FR"/>
        </w:rPr>
        <w:t>Solution during</w:t>
      </w:r>
      <w:r w:rsidRPr="00604371">
        <w:rPr>
          <w:rFonts w:ascii="Times New Roman" w:eastAsia="Calibri" w:hAnsi="Times New Roman" w:cs="Times New Roman"/>
          <w:lang w:val="en-US" w:eastAsia="fr-FR"/>
        </w:rPr>
        <w:t xml:space="preserve"> its implementation and which has been explicitly marked as “confidential” at the time of disclosure, or when disclosed orally or intangible form has been identified as confidential at the time of disclosure and has been confirmed and designated in writing within thirty (30) calendar days from oral or intangible disclosure at the latest as confidential information by the Disclosing Party, is “Confidential Information”.</w:t>
      </w:r>
    </w:p>
    <w:p w14:paraId="6AFED72B" w14:textId="77777777" w:rsidR="002E4A56" w:rsidRPr="00604371" w:rsidRDefault="002E4A56" w:rsidP="00604371">
      <w:pPr>
        <w:spacing w:after="0" w:line="240" w:lineRule="auto"/>
        <w:ind w:left="720" w:right="1" w:hanging="578"/>
        <w:contextualSpacing/>
        <w:jc w:val="both"/>
        <w:rPr>
          <w:rFonts w:ascii="Times New Roman" w:eastAsia="Calibri" w:hAnsi="Times New Roman" w:cs="Times New Roman"/>
          <w:lang w:val="en-US" w:eastAsia="fr-FR"/>
        </w:rPr>
      </w:pPr>
    </w:p>
    <w:p w14:paraId="4D918FE5" w14:textId="09405CA1"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For the sake of clarity, the Selected Third Party acknowledges and agrees that any information of whatever nature and in whatever form or mode of communication disclosed and/or listed in the Background by </w:t>
      </w:r>
      <w:r w:rsidR="0039586A" w:rsidRPr="00604371">
        <w:rPr>
          <w:rFonts w:ascii="Times New Roman" w:eastAsia="Calibri" w:hAnsi="Times New Roman" w:cs="Times New Roman"/>
          <w:highlight w:val="yellow"/>
          <w:lang w:val="en-US" w:eastAsia="fr-FR"/>
        </w:rPr>
        <w:t>XX PARTNER</w:t>
      </w:r>
      <w:r w:rsidRPr="00604371">
        <w:rPr>
          <w:rFonts w:ascii="Times New Roman" w:eastAsia="Calibri" w:hAnsi="Times New Roman" w:cs="Times New Roman"/>
          <w:lang w:val="en-US" w:eastAsia="fr-FR"/>
        </w:rPr>
        <w:t xml:space="preserve"> as “prototype” or “pre-serial” or equivalent or similar mention is Confidential Information, as well as any subsequent information of any nature and any form whatsoever generated by the Selected Third Party from such Confidential Information. </w:t>
      </w:r>
    </w:p>
    <w:p w14:paraId="644A2705"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0D2BAC0A" w14:textId="4AB2754A" w:rsidR="002E4A56" w:rsidRPr="00604371" w:rsidRDefault="002E4A56" w:rsidP="00B66C39">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Recipients hereby undertake for the duration of the Application </w:t>
      </w:r>
      <w:r w:rsidR="00D965F2" w:rsidRPr="00604371">
        <w:rPr>
          <w:rFonts w:ascii="Times New Roman" w:eastAsia="Calibri" w:hAnsi="Times New Roman" w:cs="Times New Roman"/>
          <w:lang w:val="en-US" w:eastAsia="fr-FR"/>
        </w:rPr>
        <w:t>Solution and</w:t>
      </w:r>
      <w:r w:rsidRPr="00604371">
        <w:rPr>
          <w:rFonts w:ascii="Times New Roman" w:eastAsia="Calibri" w:hAnsi="Times New Roman" w:cs="Times New Roman"/>
          <w:lang w:val="en-US" w:eastAsia="fr-FR"/>
        </w:rPr>
        <w:t xml:space="preserve"> a period of 5 years after the end of the Application </w:t>
      </w:r>
      <w:r w:rsidR="00B66C39">
        <w:rPr>
          <w:rFonts w:ascii="Times New Roman" w:eastAsia="Calibri" w:hAnsi="Times New Roman" w:cs="Times New Roman"/>
          <w:lang w:val="en-US" w:eastAsia="fr-FR"/>
        </w:rPr>
        <w:t>Solution:</w:t>
      </w:r>
    </w:p>
    <w:p w14:paraId="5F73AA16" w14:textId="77777777" w:rsidR="002E4A56" w:rsidRPr="00604371" w:rsidRDefault="002E4A56" w:rsidP="00604371">
      <w:pPr>
        <w:spacing w:after="0" w:line="240" w:lineRule="auto"/>
        <w:ind w:left="1134" w:right="1" w:hanging="425"/>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not to use Confidential Information otherwise than for the purpose for which it was </w:t>
      </w:r>
      <w:proofErr w:type="gramStart"/>
      <w:r w:rsidRPr="00604371">
        <w:rPr>
          <w:rFonts w:ascii="Times New Roman" w:eastAsia="Calibri" w:hAnsi="Times New Roman" w:cs="Times New Roman"/>
          <w:lang w:val="en-US" w:eastAsia="fr-FR"/>
        </w:rPr>
        <w:t>disclosed;</w:t>
      </w:r>
      <w:proofErr w:type="gramEnd"/>
    </w:p>
    <w:p w14:paraId="7350FF81" w14:textId="77777777" w:rsidR="002E4A56" w:rsidRPr="00604371" w:rsidRDefault="002E4A56" w:rsidP="00604371">
      <w:pPr>
        <w:spacing w:after="0" w:line="240" w:lineRule="auto"/>
        <w:ind w:left="1134" w:right="1" w:hanging="425"/>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not to disclose Confidential Information to any third party other than its Affiliated Entities (and safe in the event of a Legitimate Interest for the Disclosing Party) without the prior written consent by the Disclosing </w:t>
      </w:r>
      <w:proofErr w:type="gramStart"/>
      <w:r w:rsidRPr="00604371">
        <w:rPr>
          <w:rFonts w:ascii="Times New Roman" w:eastAsia="Calibri" w:hAnsi="Times New Roman" w:cs="Times New Roman"/>
          <w:lang w:val="en-US" w:eastAsia="fr-FR"/>
        </w:rPr>
        <w:t>Party;</w:t>
      </w:r>
      <w:proofErr w:type="gramEnd"/>
    </w:p>
    <w:p w14:paraId="0566FF30" w14:textId="77777777" w:rsidR="002E4A56" w:rsidRPr="00604371" w:rsidRDefault="002E4A56" w:rsidP="00604371">
      <w:pPr>
        <w:spacing w:after="0" w:line="240" w:lineRule="auto"/>
        <w:ind w:left="1134" w:right="1" w:hanging="425"/>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to ensure that internal distribution of Confidential Information by a Recipient to its employees or to its Affiliated Entities shall take place on a strict need-to-know basis; and</w:t>
      </w:r>
    </w:p>
    <w:p w14:paraId="5B5889B6" w14:textId="233FD966" w:rsidR="002E4A56" w:rsidRPr="00604371" w:rsidRDefault="002E4A56" w:rsidP="00604371">
      <w:pPr>
        <w:spacing w:after="0" w:line="240" w:lineRule="auto"/>
        <w:ind w:left="1134" w:right="1" w:hanging="425"/>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use the Confidential Information solely for the purpose of the execution of the Application </w:t>
      </w:r>
      <w:r w:rsidR="00D965F2" w:rsidRPr="00604371">
        <w:rPr>
          <w:rFonts w:ascii="Times New Roman" w:eastAsia="Calibri" w:hAnsi="Times New Roman" w:cs="Times New Roman"/>
          <w:lang w:val="en-US" w:eastAsia="fr-FR"/>
        </w:rPr>
        <w:t>Solution and</w:t>
      </w:r>
      <w:r w:rsidRPr="00604371">
        <w:rPr>
          <w:rFonts w:ascii="Times New Roman" w:eastAsia="Calibri" w:hAnsi="Times New Roman" w:cs="Times New Roman"/>
          <w:lang w:val="en-US" w:eastAsia="fr-FR"/>
        </w:rPr>
        <w:t xml:space="preserve"> not otherwise use the Confidential Information in the design or manufacture of its products or the design of its processes, or in any other </w:t>
      </w:r>
      <w:proofErr w:type="gramStart"/>
      <w:r w:rsidRPr="00604371">
        <w:rPr>
          <w:rFonts w:ascii="Times New Roman" w:eastAsia="Calibri" w:hAnsi="Times New Roman" w:cs="Times New Roman"/>
          <w:lang w:val="en-US" w:eastAsia="fr-FR"/>
        </w:rPr>
        <w:t>manner;</w:t>
      </w:r>
      <w:proofErr w:type="gramEnd"/>
    </w:p>
    <w:p w14:paraId="6EA7EA93" w14:textId="77777777" w:rsidR="002E4A56" w:rsidRPr="00604371" w:rsidRDefault="002E4A56" w:rsidP="00604371">
      <w:pPr>
        <w:spacing w:after="0" w:line="240" w:lineRule="auto"/>
        <w:ind w:left="1134" w:right="1" w:hanging="425"/>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b/>
        <w:t xml:space="preserve">not reverse engineer, decompile, disassemble, modify, adapt, translate or otherwise alter in any way, any prototype, product, sample, software, schematic, flowchart or other tangible objects which embody the Confidential Information, except if </w:t>
      </w:r>
      <w:proofErr w:type="gramStart"/>
      <w:r w:rsidRPr="00604371">
        <w:rPr>
          <w:rFonts w:ascii="Times New Roman" w:eastAsia="Calibri" w:hAnsi="Times New Roman" w:cs="Times New Roman"/>
          <w:lang w:val="en-US" w:eastAsia="fr-FR"/>
        </w:rPr>
        <w:t>so</w:t>
      </w:r>
      <w:proofErr w:type="gramEnd"/>
      <w:r w:rsidRPr="00604371">
        <w:rPr>
          <w:rFonts w:ascii="Times New Roman" w:eastAsia="Calibri" w:hAnsi="Times New Roman" w:cs="Times New Roman"/>
          <w:lang w:val="en-US" w:eastAsia="fr-FR"/>
        </w:rPr>
        <w:t xml:space="preserve"> authorized in writing by the Disclosing Party;</w:t>
      </w:r>
    </w:p>
    <w:p w14:paraId="3ADEF2FA" w14:textId="77777777" w:rsidR="002E4A56" w:rsidRPr="00604371" w:rsidRDefault="002E4A56" w:rsidP="00604371">
      <w:pPr>
        <w:spacing w:after="0" w:line="240" w:lineRule="auto"/>
        <w:ind w:left="1134" w:right="1" w:hanging="425"/>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b/>
        <w:t xml:space="preserve">except as required for continuing Access Rights, to return to the Disclosing Party on demand all Confidential Information which has been supplied to or acquired by the Recipients including all copies thereof and to delete all information stored in a </w:t>
      </w:r>
      <w:proofErr w:type="gramStart"/>
      <w:r w:rsidRPr="00604371">
        <w:rPr>
          <w:rFonts w:ascii="Times New Roman" w:eastAsia="Calibri" w:hAnsi="Times New Roman" w:cs="Times New Roman"/>
          <w:lang w:val="en-US" w:eastAsia="fr-FR"/>
        </w:rPr>
        <w:t>machine readable</w:t>
      </w:r>
      <w:proofErr w:type="gramEnd"/>
      <w:r w:rsidRPr="00604371">
        <w:rPr>
          <w:rFonts w:ascii="Times New Roman" w:eastAsia="Calibri" w:hAnsi="Times New Roman" w:cs="Times New Roman"/>
          <w:lang w:val="en-US" w:eastAsia="fr-FR"/>
        </w:rPr>
        <w:t xml:space="preserve"> form. The Recipients may keep a copy to the extent it is required to keep, archive or store such Confidential Information because of compliance with applicable mandatory laws and regulations (i.e. public policy legislation). </w:t>
      </w:r>
    </w:p>
    <w:p w14:paraId="161C381D"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53A17B76" w14:textId="43CFBBCF"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Recipients shall be responsible for the fulfilment of the above obligations on the part of their employees or third parties (subcontractors, Affiliated Entities) if previously authorized involved in the Application </w:t>
      </w:r>
      <w:r w:rsidR="00D965F2" w:rsidRPr="00604371">
        <w:rPr>
          <w:rFonts w:ascii="Times New Roman" w:eastAsia="Calibri" w:hAnsi="Times New Roman" w:cs="Times New Roman"/>
          <w:lang w:val="en-US" w:eastAsia="fr-FR"/>
        </w:rPr>
        <w:t>Solution and</w:t>
      </w:r>
      <w:r w:rsidRPr="00604371">
        <w:rPr>
          <w:rFonts w:ascii="Times New Roman" w:eastAsia="Calibri" w:hAnsi="Times New Roman" w:cs="Times New Roman"/>
          <w:lang w:val="en-US" w:eastAsia="fr-FR"/>
        </w:rPr>
        <w:t xml:space="preserve"> shall ensure that they remain so obliged, as far as legally possible, during and after the end of the Application </w:t>
      </w:r>
      <w:r w:rsidR="00B200BD" w:rsidRPr="00604371">
        <w:rPr>
          <w:rFonts w:ascii="Times New Roman" w:eastAsia="Calibri" w:hAnsi="Times New Roman" w:cs="Times New Roman"/>
          <w:lang w:val="en-US" w:eastAsia="fr-FR"/>
        </w:rPr>
        <w:t>Solution and</w:t>
      </w:r>
      <w:r w:rsidRPr="00604371">
        <w:rPr>
          <w:rFonts w:ascii="Times New Roman" w:eastAsia="Calibri" w:hAnsi="Times New Roman" w:cs="Times New Roman"/>
          <w:lang w:val="en-US" w:eastAsia="fr-FR"/>
        </w:rPr>
        <w:t xml:space="preserve">/or after the termination of the contractual relationship with the employee or third party. </w:t>
      </w:r>
    </w:p>
    <w:p w14:paraId="750A5048"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27B6C202"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above shall not apply for disclosure or use of Confidential Information, if and in so far as the Recipient can show that:</w:t>
      </w:r>
    </w:p>
    <w:p w14:paraId="293D9747"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3AE13C62"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the Confidential Information becomes publicly available by means other than a breach of the Recipient’s confidentiality </w:t>
      </w:r>
      <w:proofErr w:type="gramStart"/>
      <w:r w:rsidRPr="00604371">
        <w:rPr>
          <w:rFonts w:ascii="Times New Roman" w:eastAsia="Calibri" w:hAnsi="Times New Roman" w:cs="Times New Roman"/>
          <w:lang w:val="en-US" w:eastAsia="fr-FR"/>
        </w:rPr>
        <w:t>obligations;</w:t>
      </w:r>
      <w:proofErr w:type="gramEnd"/>
    </w:p>
    <w:p w14:paraId="6DD66147"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lastRenderedPageBreak/>
        <w:t>-</w:t>
      </w:r>
      <w:r w:rsidRPr="00604371">
        <w:rPr>
          <w:rFonts w:ascii="Times New Roman" w:eastAsia="Calibri" w:hAnsi="Times New Roman" w:cs="Times New Roman"/>
          <w:lang w:val="en-US" w:eastAsia="fr-FR"/>
        </w:rPr>
        <w:tab/>
        <w:t xml:space="preserve">the Disclosing Party subsequently informs the Recipient that the Confidential Information is no longer </w:t>
      </w:r>
      <w:proofErr w:type="gramStart"/>
      <w:r w:rsidRPr="00604371">
        <w:rPr>
          <w:rFonts w:ascii="Times New Roman" w:eastAsia="Calibri" w:hAnsi="Times New Roman" w:cs="Times New Roman"/>
          <w:lang w:val="en-US" w:eastAsia="fr-FR"/>
        </w:rPr>
        <w:t>confidential;</w:t>
      </w:r>
      <w:proofErr w:type="gramEnd"/>
    </w:p>
    <w:p w14:paraId="545ECD4A"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the Confidential Information is communicated to the Recipient without any obligation of confidence by a third party who is to the best knowledge of the Recipient in lawful possession thereof and under no obligation of confidence to the Disclosing </w:t>
      </w:r>
      <w:proofErr w:type="gramStart"/>
      <w:r w:rsidRPr="00604371">
        <w:rPr>
          <w:rFonts w:ascii="Times New Roman" w:eastAsia="Calibri" w:hAnsi="Times New Roman" w:cs="Times New Roman"/>
          <w:lang w:val="en-US" w:eastAsia="fr-FR"/>
        </w:rPr>
        <w:t>Party;</w:t>
      </w:r>
      <w:proofErr w:type="gramEnd"/>
    </w:p>
    <w:p w14:paraId="53F66A52"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the disclosure or communication of the Confidential Information is foreseen by provisions of the Grant </w:t>
      </w:r>
      <w:proofErr w:type="gramStart"/>
      <w:r w:rsidRPr="00604371">
        <w:rPr>
          <w:rFonts w:ascii="Times New Roman" w:eastAsia="Calibri" w:hAnsi="Times New Roman" w:cs="Times New Roman"/>
          <w:lang w:val="en-US" w:eastAsia="fr-FR"/>
        </w:rPr>
        <w:t>Agreement;</w:t>
      </w:r>
      <w:proofErr w:type="gramEnd"/>
    </w:p>
    <w:p w14:paraId="2F59AED8"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the Confidential Information, at any time, was developed by the Recipient completely independently of any such disclosure by the Disclosing Party; or</w:t>
      </w:r>
    </w:p>
    <w:p w14:paraId="1E957341"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the Confidential Information was already known to the Recipient prior to disclosure without any obligation of confidentiality to the Disclosing Party or</w:t>
      </w:r>
    </w:p>
    <w:p w14:paraId="667355D5" w14:textId="77777777" w:rsidR="002E4A56" w:rsidRPr="00604371" w:rsidRDefault="002E4A56" w:rsidP="00604371">
      <w:pPr>
        <w:spacing w:after="0" w:line="240" w:lineRule="auto"/>
        <w:ind w:left="1134" w:right="1" w:hanging="414"/>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 xml:space="preserve">the Recipient is required to disclose the Confidential Information </w:t>
      </w:r>
      <w:proofErr w:type="gramStart"/>
      <w:r w:rsidRPr="00604371">
        <w:rPr>
          <w:rFonts w:ascii="Times New Roman" w:eastAsia="Calibri" w:hAnsi="Times New Roman" w:cs="Times New Roman"/>
          <w:lang w:val="en-US" w:eastAsia="fr-FR"/>
        </w:rPr>
        <w:t>in order to</w:t>
      </w:r>
      <w:proofErr w:type="gramEnd"/>
      <w:r w:rsidRPr="00604371">
        <w:rPr>
          <w:rFonts w:ascii="Times New Roman" w:eastAsia="Calibri" w:hAnsi="Times New Roman" w:cs="Times New Roman"/>
          <w:lang w:val="en-US" w:eastAsia="fr-FR"/>
        </w:rPr>
        <w:t xml:space="preserve"> comply with applicable laws or regulations or with a court or administrative order subject to the last paragraph of this Section.</w:t>
      </w:r>
    </w:p>
    <w:p w14:paraId="71B0C8AF"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260FC887" w14:textId="729BBD46"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Recipient shall apply the same degree of care </w:t>
      </w:r>
      <w:proofErr w:type="gramStart"/>
      <w:r w:rsidRPr="00604371">
        <w:rPr>
          <w:rFonts w:ascii="Times New Roman" w:eastAsia="Calibri" w:hAnsi="Times New Roman" w:cs="Times New Roman"/>
          <w:lang w:val="en-US" w:eastAsia="fr-FR"/>
        </w:rPr>
        <w:t>with regard to</w:t>
      </w:r>
      <w:proofErr w:type="gramEnd"/>
      <w:r w:rsidRPr="00604371">
        <w:rPr>
          <w:rFonts w:ascii="Times New Roman" w:eastAsia="Calibri" w:hAnsi="Times New Roman" w:cs="Times New Roman"/>
          <w:lang w:val="en-US" w:eastAsia="fr-FR"/>
        </w:rPr>
        <w:t xml:space="preserve"> the Confidential Information disclosed within the scope of the Application </w:t>
      </w:r>
      <w:r w:rsidR="00B200BD" w:rsidRPr="00604371">
        <w:rPr>
          <w:rFonts w:ascii="Times New Roman" w:eastAsia="Calibri" w:hAnsi="Times New Roman" w:cs="Times New Roman"/>
          <w:lang w:val="en-US" w:eastAsia="fr-FR"/>
        </w:rPr>
        <w:t>Solutions</w:t>
      </w:r>
      <w:r w:rsidRPr="00604371">
        <w:rPr>
          <w:rFonts w:ascii="Times New Roman" w:eastAsia="Calibri" w:hAnsi="Times New Roman" w:cs="Times New Roman"/>
          <w:lang w:val="en-US" w:eastAsia="fr-FR"/>
        </w:rPr>
        <w:t xml:space="preserve"> with its own confidential and/or proprietary information, but in no case less than reasonable care.</w:t>
      </w:r>
    </w:p>
    <w:p w14:paraId="468CACB3"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1DCA17B6" w14:textId="65FAB1CF"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Each Recipient or Disclosing Party shall promptly advise the other Recipient or Disclosing Party in writing of any </w:t>
      </w:r>
      <w:r w:rsidR="003E514A" w:rsidRPr="00604371">
        <w:rPr>
          <w:rFonts w:ascii="Times New Roman" w:eastAsia="Calibri" w:hAnsi="Times New Roman" w:cs="Times New Roman"/>
          <w:lang w:val="en-US" w:eastAsia="fr-FR"/>
        </w:rPr>
        <w:t>unauthorized</w:t>
      </w:r>
      <w:r w:rsidRPr="00604371">
        <w:rPr>
          <w:rFonts w:ascii="Times New Roman" w:eastAsia="Calibri" w:hAnsi="Times New Roman" w:cs="Times New Roman"/>
          <w:lang w:val="en-US" w:eastAsia="fr-FR"/>
        </w:rPr>
        <w:t xml:space="preserve"> disclosure, misappropriation or misuse of Confidential Information after it becomes aware of such unauthorized disclosure, misappropriation or misuse.</w:t>
      </w:r>
    </w:p>
    <w:p w14:paraId="6CFC5BEF"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285FD038" w14:textId="4233F514"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a </w:t>
      </w:r>
      <w:r w:rsidR="006015C4">
        <w:rPr>
          <w:rFonts w:ascii="Times New Roman" w:eastAsia="Calibri" w:hAnsi="Times New Roman" w:cs="Times New Roman"/>
          <w:lang w:val="en-US" w:eastAsia="fr-FR"/>
        </w:rPr>
        <w:t xml:space="preserve">Selected </w:t>
      </w:r>
      <w:r w:rsidR="000E6D0C">
        <w:rPr>
          <w:rFonts w:ascii="Times New Roman" w:eastAsia="Calibri" w:hAnsi="Times New Roman" w:cs="Times New Roman"/>
          <w:lang w:val="en-US" w:eastAsia="fr-FR"/>
        </w:rPr>
        <w:t xml:space="preserve">Third </w:t>
      </w:r>
      <w:r w:rsidRPr="00604371">
        <w:rPr>
          <w:rFonts w:ascii="Times New Roman" w:eastAsia="Calibri" w:hAnsi="Times New Roman" w:cs="Times New Roman"/>
          <w:lang w:val="en-US" w:eastAsia="fr-FR"/>
        </w:rPr>
        <w:t xml:space="preserve">Party becomes aware that it will be required to disclose Confidential Information </w:t>
      </w:r>
      <w:proofErr w:type="gramStart"/>
      <w:r w:rsidRPr="00604371">
        <w:rPr>
          <w:rFonts w:ascii="Times New Roman" w:eastAsia="Calibri" w:hAnsi="Times New Roman" w:cs="Times New Roman"/>
          <w:lang w:val="en-US" w:eastAsia="fr-FR"/>
        </w:rPr>
        <w:t>in order to</w:t>
      </w:r>
      <w:proofErr w:type="gramEnd"/>
      <w:r w:rsidRPr="00604371">
        <w:rPr>
          <w:rFonts w:ascii="Times New Roman" w:eastAsia="Calibri" w:hAnsi="Times New Roman" w:cs="Times New Roman"/>
          <w:lang w:val="en-US" w:eastAsia="fr-FR"/>
        </w:rPr>
        <w:t xml:space="preserve"> comply with applicable laws or regulations or with a court or administrative order, it shall, to the extent it is lawfully able to do so, prior to any such disclosure:</w:t>
      </w:r>
    </w:p>
    <w:p w14:paraId="7EC3B980" w14:textId="77777777" w:rsidR="002E4A56" w:rsidRPr="00604371" w:rsidRDefault="002E4A56" w:rsidP="00604371">
      <w:pPr>
        <w:spacing w:after="0" w:line="240" w:lineRule="auto"/>
        <w:ind w:left="993" w:right="1" w:hanging="273"/>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b/>
        <w:t xml:space="preserve">notify the Disclosing Party of said request, and </w:t>
      </w:r>
    </w:p>
    <w:p w14:paraId="35B05671" w14:textId="77777777" w:rsidR="002E4A56" w:rsidRPr="00604371" w:rsidRDefault="002E4A56" w:rsidP="00604371">
      <w:pPr>
        <w:spacing w:after="0" w:line="240" w:lineRule="auto"/>
        <w:ind w:left="993" w:right="1" w:hanging="273"/>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ab/>
        <w:t>comply to the extent possible with the Disclosing Party’s reasonable instructions to protect the confidentiality of the information at the Disclosing Party’s expense, and</w:t>
      </w:r>
    </w:p>
    <w:p w14:paraId="48F0F91A" w14:textId="77777777" w:rsidR="002E4A56" w:rsidRPr="00604371" w:rsidRDefault="002E4A56" w:rsidP="00604371">
      <w:pPr>
        <w:spacing w:after="0" w:line="240" w:lineRule="auto"/>
        <w:ind w:left="993" w:right="1" w:hanging="273"/>
        <w:contextualSpacing/>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b/>
        <w:t>make such disclosure only to the extent it is compelled.</w:t>
      </w:r>
    </w:p>
    <w:p w14:paraId="5F91424B"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US" w:eastAsia="fr-FR"/>
        </w:rPr>
      </w:pPr>
    </w:p>
    <w:p w14:paraId="62A92E01" w14:textId="67EF3310" w:rsidR="002E4A56" w:rsidRPr="00604371" w:rsidRDefault="002E4A56" w:rsidP="00604371">
      <w:pPr>
        <w:spacing w:after="0" w:line="240" w:lineRule="auto"/>
        <w:ind w:left="709" w:right="1" w:hanging="425"/>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6.2</w:t>
      </w:r>
      <w:r w:rsidRPr="00604371">
        <w:rPr>
          <w:rFonts w:ascii="Times New Roman" w:eastAsia="Calibri" w:hAnsi="Times New Roman" w:cs="Times New Roman"/>
          <w:b/>
          <w:lang w:val="en-US" w:eastAsia="fr-FR"/>
        </w:rPr>
        <w:tab/>
      </w:r>
      <w:r w:rsidRPr="00604371">
        <w:rPr>
          <w:rFonts w:ascii="Times New Roman" w:eastAsia="Calibri" w:hAnsi="Times New Roman" w:cs="Times New Roman"/>
          <w:lang w:val="en-US" w:eastAsia="fr-FR"/>
        </w:rPr>
        <w:t xml:space="preserve">As far as the </w:t>
      </w:r>
      <w:proofErr w:type="gramStart"/>
      <w:r w:rsidR="003C067B" w:rsidRPr="00604371">
        <w:rPr>
          <w:rFonts w:ascii="Times New Roman" w:eastAsia="Calibri" w:hAnsi="Times New Roman" w:cs="Times New Roman"/>
          <w:lang w:val="en-US" w:eastAsia="fr-FR"/>
        </w:rPr>
        <w:t>Coordinator</w:t>
      </w:r>
      <w:proofErr w:type="gramEnd"/>
      <w:r w:rsidR="00791AAF"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is concerned, disclosure of Confidential Information to the European Commission shall be governed by the terms of the Grant Agreement.</w:t>
      </w:r>
    </w:p>
    <w:p w14:paraId="0F56D8BF" w14:textId="77777777" w:rsidR="002E4A56" w:rsidRPr="00604371" w:rsidRDefault="002E4A56" w:rsidP="00604371">
      <w:pPr>
        <w:spacing w:after="0" w:line="240" w:lineRule="auto"/>
        <w:ind w:right="1"/>
        <w:jc w:val="both"/>
        <w:rPr>
          <w:rFonts w:ascii="Times New Roman" w:eastAsia="Calibri" w:hAnsi="Times New Roman" w:cs="Times New Roman"/>
          <w:lang w:val="en-US" w:eastAsia="fr-FR"/>
        </w:rPr>
      </w:pPr>
    </w:p>
    <w:p w14:paraId="11C5DEF2" w14:textId="77777777" w:rsidR="002E4A56" w:rsidRPr="00604371" w:rsidRDefault="002E4A56" w:rsidP="00604371">
      <w:pPr>
        <w:spacing w:after="0" w:line="240" w:lineRule="auto"/>
        <w:ind w:left="720" w:right="1"/>
        <w:contextualSpacing/>
        <w:jc w:val="both"/>
        <w:rPr>
          <w:rFonts w:ascii="Times New Roman" w:eastAsia="Calibri" w:hAnsi="Times New Roman" w:cs="Times New Roman"/>
          <w:lang w:val="en-GB" w:eastAsia="fr-FR"/>
        </w:rPr>
      </w:pPr>
    </w:p>
    <w:p w14:paraId="6F06AF4C" w14:textId="77777777" w:rsidR="002E4A56" w:rsidRPr="00604371" w:rsidRDefault="002E4A56" w:rsidP="00604371">
      <w:pPr>
        <w:numPr>
          <w:ilvl w:val="0"/>
          <w:numId w:val="1"/>
        </w:numPr>
        <w:spacing w:after="0" w:line="240" w:lineRule="auto"/>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DISSEMINATION</w:t>
      </w:r>
    </w:p>
    <w:p w14:paraId="6E7FD817" w14:textId="77777777" w:rsidR="002E4A56" w:rsidRPr="00604371" w:rsidRDefault="002E4A56" w:rsidP="00604371">
      <w:pPr>
        <w:suppressAutoHyphens/>
        <w:spacing w:after="0" w:line="240" w:lineRule="auto"/>
        <w:ind w:left="709"/>
        <w:jc w:val="both"/>
        <w:rPr>
          <w:rFonts w:ascii="Times New Roman" w:eastAsia="Calibri" w:hAnsi="Times New Roman" w:cs="Times New Roman"/>
          <w:b/>
          <w:lang w:eastAsia="en-GB"/>
        </w:rPr>
      </w:pPr>
    </w:p>
    <w:p w14:paraId="3991D055" w14:textId="77777777" w:rsidR="002E4A56" w:rsidRPr="00604371" w:rsidRDefault="002E4A56" w:rsidP="00604371">
      <w:pPr>
        <w:suppressAutoHyphens/>
        <w:spacing w:after="0" w:line="240" w:lineRule="auto"/>
        <w:ind w:left="709"/>
        <w:jc w:val="both"/>
        <w:rPr>
          <w:rFonts w:ascii="Times New Roman" w:eastAsia="Calibri" w:hAnsi="Times New Roman" w:cs="Times New Roman"/>
          <w:color w:val="000000"/>
          <w:lang w:val="en-US" w:eastAsia="fr-FR"/>
        </w:rPr>
      </w:pPr>
      <w:r w:rsidRPr="00604371">
        <w:rPr>
          <w:rFonts w:ascii="Times New Roman" w:eastAsia="Calibri" w:hAnsi="Times New Roman" w:cs="Times New Roman"/>
          <w:color w:val="000000"/>
          <w:lang w:val="en-US" w:eastAsia="fr-FR"/>
        </w:rPr>
        <w:t xml:space="preserve">Each Party agrees that any dissemination activity (including but not limited to publications, presentations or contributions to any standards </w:t>
      </w:r>
      <w:proofErr w:type="spellStart"/>
      <w:r w:rsidRPr="00604371">
        <w:rPr>
          <w:rFonts w:ascii="Times New Roman" w:eastAsia="Calibri" w:hAnsi="Times New Roman" w:cs="Times New Roman"/>
          <w:color w:val="000000"/>
          <w:lang w:val="en-US" w:eastAsia="fr-FR"/>
        </w:rPr>
        <w:t>organisation</w:t>
      </w:r>
      <w:proofErr w:type="spellEnd"/>
      <w:r w:rsidRPr="00604371">
        <w:rPr>
          <w:rFonts w:ascii="Times New Roman" w:eastAsia="Calibri" w:hAnsi="Times New Roman" w:cs="Times New Roman"/>
          <w:color w:val="000000"/>
          <w:lang w:val="en-US" w:eastAsia="fr-FR"/>
        </w:rPr>
        <w:t>) by the Selected Third Party is subject to the prior written approval of the other Parties.</w:t>
      </w:r>
    </w:p>
    <w:p w14:paraId="29F22EF6" w14:textId="77777777" w:rsidR="002E4A56" w:rsidRPr="00604371" w:rsidRDefault="002E4A56" w:rsidP="00604371">
      <w:pPr>
        <w:suppressAutoHyphens/>
        <w:spacing w:after="0" w:line="240" w:lineRule="auto"/>
        <w:ind w:left="709"/>
        <w:jc w:val="both"/>
        <w:rPr>
          <w:rFonts w:ascii="Times New Roman" w:eastAsia="Calibri" w:hAnsi="Times New Roman" w:cs="Times New Roman"/>
          <w:color w:val="000000"/>
          <w:lang w:val="en-US" w:eastAsia="fr-FR"/>
        </w:rPr>
      </w:pPr>
    </w:p>
    <w:p w14:paraId="4B00644A" w14:textId="5E86E30C" w:rsidR="002E4A56" w:rsidRPr="00604371" w:rsidRDefault="002E4A56" w:rsidP="00604371">
      <w:pPr>
        <w:suppressAutoHyphens/>
        <w:spacing w:after="0" w:line="240" w:lineRule="auto"/>
        <w:ind w:left="709"/>
        <w:jc w:val="both"/>
        <w:rPr>
          <w:rFonts w:ascii="Times New Roman" w:eastAsia="Calibri" w:hAnsi="Times New Roman" w:cs="Times New Roman"/>
          <w:color w:val="000000"/>
          <w:lang w:val="en-US" w:eastAsia="fr-FR"/>
        </w:rPr>
      </w:pPr>
      <w:r w:rsidRPr="00604371">
        <w:rPr>
          <w:rFonts w:ascii="Times New Roman" w:eastAsia="Calibri" w:hAnsi="Times New Roman" w:cs="Times New Roman"/>
          <w:color w:val="000000"/>
          <w:lang w:val="en-US" w:eastAsia="fr-FR"/>
        </w:rPr>
        <w:t xml:space="preserve">The </w:t>
      </w:r>
      <w:proofErr w:type="gramStart"/>
      <w:r w:rsidR="003C067B" w:rsidRPr="00604371">
        <w:rPr>
          <w:rFonts w:ascii="Times New Roman" w:eastAsia="Calibri" w:hAnsi="Times New Roman" w:cs="Times New Roman"/>
          <w:color w:val="000000"/>
          <w:lang w:val="en-US" w:eastAsia="fr-FR"/>
        </w:rPr>
        <w:t>Coordinator</w:t>
      </w:r>
      <w:proofErr w:type="gramEnd"/>
      <w:r w:rsidR="00F211B3" w:rsidRPr="00604371">
        <w:rPr>
          <w:rFonts w:ascii="Times New Roman" w:eastAsia="Calibri" w:hAnsi="Times New Roman" w:cs="Times New Roman"/>
          <w:color w:val="000000"/>
          <w:lang w:val="en-US" w:eastAsia="fr-FR"/>
        </w:rPr>
        <w:t xml:space="preserve"> are</w:t>
      </w:r>
      <w:r w:rsidRPr="00604371">
        <w:rPr>
          <w:rFonts w:ascii="Times New Roman" w:eastAsia="Calibri" w:hAnsi="Times New Roman" w:cs="Times New Roman"/>
          <w:color w:val="000000"/>
          <w:lang w:val="en-US" w:eastAsia="fr-FR"/>
        </w:rPr>
        <w:t xml:space="preserve"> entitled to include the main issues and information regarding the Application </w:t>
      </w:r>
      <w:r w:rsidR="00F211B3" w:rsidRPr="00604371">
        <w:rPr>
          <w:rFonts w:ascii="Times New Roman" w:eastAsia="Calibri" w:hAnsi="Times New Roman" w:cs="Times New Roman"/>
          <w:color w:val="000000"/>
          <w:lang w:val="en-US" w:eastAsia="fr-FR"/>
        </w:rPr>
        <w:t>Solution in</w:t>
      </w:r>
      <w:r w:rsidRPr="00604371">
        <w:rPr>
          <w:rFonts w:ascii="Times New Roman" w:eastAsia="Calibri" w:hAnsi="Times New Roman" w:cs="Times New Roman"/>
          <w:color w:val="000000"/>
          <w:lang w:val="en-US" w:eastAsia="fr-FR"/>
        </w:rPr>
        <w:t xml:space="preserve"> their reporting towards the European Commission, subject to prior written notification to the Selected Third Party. </w:t>
      </w:r>
    </w:p>
    <w:p w14:paraId="69144B50" w14:textId="77777777" w:rsidR="002E4A56" w:rsidRPr="00604371" w:rsidRDefault="002E4A56" w:rsidP="00604371">
      <w:pPr>
        <w:suppressAutoHyphens/>
        <w:spacing w:after="0" w:line="240" w:lineRule="auto"/>
        <w:ind w:left="709"/>
        <w:jc w:val="both"/>
        <w:rPr>
          <w:rFonts w:ascii="Times New Roman" w:eastAsia="Calibri" w:hAnsi="Times New Roman" w:cs="Times New Roman"/>
          <w:color w:val="000000"/>
          <w:lang w:val="en-US" w:eastAsia="fr-FR"/>
        </w:rPr>
      </w:pPr>
    </w:p>
    <w:p w14:paraId="4A9A337F" w14:textId="77777777" w:rsidR="002E4A56" w:rsidRPr="00604371" w:rsidRDefault="002E4A56" w:rsidP="00604371">
      <w:pPr>
        <w:suppressAutoHyphens/>
        <w:spacing w:after="0" w:line="240" w:lineRule="auto"/>
        <w:ind w:left="709"/>
        <w:jc w:val="both"/>
        <w:rPr>
          <w:rFonts w:ascii="Times New Roman" w:eastAsia="Calibri" w:hAnsi="Times New Roman" w:cs="Times New Roman"/>
          <w:b/>
          <w:lang w:val="en-US" w:eastAsia="en-GB"/>
        </w:rPr>
      </w:pPr>
    </w:p>
    <w:p w14:paraId="18B67D82" w14:textId="77777777" w:rsidR="002E4A56" w:rsidRPr="00604371" w:rsidRDefault="002E4A56" w:rsidP="00604371">
      <w:pPr>
        <w:numPr>
          <w:ilvl w:val="0"/>
          <w:numId w:val="1"/>
        </w:numPr>
        <w:spacing w:after="0" w:line="240" w:lineRule="auto"/>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CHECKS AND AUDITS</w:t>
      </w:r>
    </w:p>
    <w:p w14:paraId="2BF9AD0F" w14:textId="77777777" w:rsidR="002E4A56" w:rsidRPr="00604371" w:rsidRDefault="002E4A56" w:rsidP="00604371">
      <w:pPr>
        <w:spacing w:after="0" w:line="240" w:lineRule="auto"/>
        <w:ind w:left="709"/>
        <w:jc w:val="both"/>
        <w:rPr>
          <w:rFonts w:ascii="Times New Roman" w:eastAsia="Calibri" w:hAnsi="Times New Roman" w:cs="Times New Roman"/>
          <w:b/>
          <w:lang w:eastAsia="en-GB"/>
        </w:rPr>
      </w:pPr>
    </w:p>
    <w:p w14:paraId="2470E135" w14:textId="061C7749" w:rsidR="002E4A56" w:rsidRPr="00604371" w:rsidRDefault="002E4A56" w:rsidP="00604371">
      <w:pPr>
        <w:suppressAutoHyphens/>
        <w:spacing w:after="0" w:line="240" w:lineRule="auto"/>
        <w:ind w:left="709"/>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The Selected Third Party undertakes to provide any detailed information, including information in electronic format, requested by the European Commission or by any other outside body </w:t>
      </w:r>
      <w:proofErr w:type="spellStart"/>
      <w:r w:rsidRPr="00604371">
        <w:rPr>
          <w:rFonts w:ascii="Times New Roman" w:eastAsia="Calibri" w:hAnsi="Times New Roman" w:cs="Times New Roman"/>
          <w:lang w:val="en-US" w:eastAsia="en-GB"/>
        </w:rPr>
        <w:t>authorised</w:t>
      </w:r>
      <w:proofErr w:type="spellEnd"/>
      <w:r w:rsidRPr="00604371">
        <w:rPr>
          <w:rFonts w:ascii="Times New Roman" w:eastAsia="Calibri" w:hAnsi="Times New Roman" w:cs="Times New Roman"/>
          <w:lang w:val="en-US" w:eastAsia="en-GB"/>
        </w:rPr>
        <w:t xml:space="preserve"> by the European Commission to check that the Application </w:t>
      </w:r>
      <w:r w:rsidR="00F211B3" w:rsidRPr="00604371">
        <w:rPr>
          <w:rFonts w:ascii="Times New Roman" w:eastAsia="Calibri" w:hAnsi="Times New Roman" w:cs="Times New Roman"/>
          <w:lang w:val="en-US" w:eastAsia="en-GB"/>
        </w:rPr>
        <w:t>Solution and</w:t>
      </w:r>
      <w:r w:rsidRPr="00604371">
        <w:rPr>
          <w:rFonts w:ascii="Times New Roman" w:eastAsia="Calibri" w:hAnsi="Times New Roman" w:cs="Times New Roman"/>
          <w:lang w:val="en-US" w:eastAsia="en-GB"/>
        </w:rPr>
        <w:t xml:space="preserve"> the provisions of this Agreement are being properly implemented.</w:t>
      </w:r>
    </w:p>
    <w:p w14:paraId="197C700B"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p>
    <w:p w14:paraId="55E31BE7"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The Selected Third Party shall keep at the European Commission disposal all original documents, especially accounting and tax records, or, in exceptional and duly justified cases, certified copies of original documents relating to the Agreement, stored on any appropriate medium that ensures their integrity in accordance with the applicable national legislation, for a period of five years from the date of payment of the balance specified in the Grant Agreements.</w:t>
      </w:r>
    </w:p>
    <w:p w14:paraId="04B258D2"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p>
    <w:p w14:paraId="490612FB"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lastRenderedPageBreak/>
        <w:t xml:space="preserve">The Selected Third Party agrees that the European Commission may have an audit of the use made of the Financial Support carried out either directly by the European Commission staff or by any other outside body </w:t>
      </w:r>
      <w:proofErr w:type="spellStart"/>
      <w:r w:rsidRPr="00604371">
        <w:rPr>
          <w:rFonts w:ascii="Times New Roman" w:eastAsia="Calibri" w:hAnsi="Times New Roman" w:cs="Times New Roman"/>
          <w:lang w:val="en-US" w:eastAsia="en-GB"/>
        </w:rPr>
        <w:t>authorised</w:t>
      </w:r>
      <w:proofErr w:type="spellEnd"/>
      <w:r w:rsidRPr="00604371">
        <w:rPr>
          <w:rFonts w:ascii="Times New Roman" w:eastAsia="Calibri" w:hAnsi="Times New Roman" w:cs="Times New Roman"/>
          <w:lang w:val="en-US" w:eastAsia="en-GB"/>
        </w:rPr>
        <w:t xml:space="preserve"> to do so on its behalf. Such audits may be carried out throughout the period of implementation of the Agreement until the balance is paid and for a period of five years from the date of payment of the balance. Where appropriate, the audit findings may lead to recovery decisions by the European Commission.</w:t>
      </w:r>
    </w:p>
    <w:p w14:paraId="091304D9"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p>
    <w:p w14:paraId="39ADAE42"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The Selected Third Party undertakes to allow European Commission staff and outside personnel </w:t>
      </w:r>
      <w:proofErr w:type="spellStart"/>
      <w:r w:rsidRPr="00604371">
        <w:rPr>
          <w:rFonts w:ascii="Times New Roman" w:eastAsia="Calibri" w:hAnsi="Times New Roman" w:cs="Times New Roman"/>
          <w:lang w:val="en-US" w:eastAsia="en-GB"/>
        </w:rPr>
        <w:t>authorised</w:t>
      </w:r>
      <w:proofErr w:type="spellEnd"/>
      <w:r w:rsidRPr="00604371">
        <w:rPr>
          <w:rFonts w:ascii="Times New Roman" w:eastAsia="Calibri" w:hAnsi="Times New Roman" w:cs="Times New Roman"/>
          <w:lang w:val="en-US" w:eastAsia="en-GB"/>
        </w:rPr>
        <w:t xml:space="preserve"> by the European Commission the appropriate right of access to the sites and premises of the Selected Third Party and to all the information, including information in electronic format, needed </w:t>
      </w:r>
      <w:proofErr w:type="gramStart"/>
      <w:r w:rsidRPr="00604371">
        <w:rPr>
          <w:rFonts w:ascii="Times New Roman" w:eastAsia="Calibri" w:hAnsi="Times New Roman" w:cs="Times New Roman"/>
          <w:lang w:val="en-US" w:eastAsia="en-GB"/>
        </w:rPr>
        <w:t>in order to</w:t>
      </w:r>
      <w:proofErr w:type="gramEnd"/>
      <w:r w:rsidRPr="00604371">
        <w:rPr>
          <w:rFonts w:ascii="Times New Roman" w:eastAsia="Calibri" w:hAnsi="Times New Roman" w:cs="Times New Roman"/>
          <w:lang w:val="en-US" w:eastAsia="en-GB"/>
        </w:rPr>
        <w:t xml:space="preserve"> conduct such audits.</w:t>
      </w:r>
    </w:p>
    <w:p w14:paraId="5702E102"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p>
    <w:p w14:paraId="247EEB0F" w14:textId="77777777" w:rsidR="002E4A56" w:rsidRPr="00604371" w:rsidRDefault="002E4A56" w:rsidP="00604371">
      <w:pPr>
        <w:spacing w:after="0" w:line="240" w:lineRule="auto"/>
        <w:ind w:left="709"/>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In accordance with Union legislation, the European Commission, the European Anti-Fraud Office (OLAF) and the European Court of Auditors (ECA) may carry out spot checks and inspections of the documents of the Innovative Company, and of any recipient of Cascade Funding, including at the premises of the Innovative Company, in accordance with the procedures laid down by Union law for the protection of the financial interests of the Union against fraud and other irregularities. Where appropriate, the inspection findings may lead to recovery decisions by the European Commission. The Articles 22 and 23 of the Grant Agreement, reproduced in Annex 1, also apply to the Selected Third Party.</w:t>
      </w:r>
    </w:p>
    <w:p w14:paraId="5432239C" w14:textId="77777777" w:rsidR="002E4A56" w:rsidRPr="00604371" w:rsidRDefault="002E4A56" w:rsidP="006D67BE">
      <w:pPr>
        <w:spacing w:after="0" w:line="240" w:lineRule="auto"/>
        <w:jc w:val="both"/>
        <w:rPr>
          <w:rFonts w:ascii="Times New Roman" w:eastAsia="Calibri" w:hAnsi="Times New Roman" w:cs="Times New Roman"/>
          <w:b/>
          <w:lang w:val="en-US" w:eastAsia="en-GB"/>
        </w:rPr>
      </w:pPr>
    </w:p>
    <w:p w14:paraId="228CFE67" w14:textId="77777777" w:rsidR="002E4A56" w:rsidRPr="00604371" w:rsidRDefault="002E4A56" w:rsidP="00604371">
      <w:pPr>
        <w:numPr>
          <w:ilvl w:val="0"/>
          <w:numId w:val="1"/>
        </w:numPr>
        <w:spacing w:after="0" w:line="240" w:lineRule="auto"/>
        <w:jc w:val="both"/>
        <w:rPr>
          <w:rFonts w:ascii="Times New Roman" w:eastAsia="Calibri" w:hAnsi="Times New Roman" w:cs="Times New Roman"/>
          <w:b/>
          <w:lang w:eastAsia="en-GB"/>
        </w:rPr>
      </w:pPr>
      <w:r w:rsidRPr="00604371">
        <w:rPr>
          <w:rFonts w:ascii="Times New Roman" w:eastAsia="Calibri" w:hAnsi="Times New Roman" w:cs="Times New Roman"/>
          <w:b/>
          <w:lang w:eastAsia="en-GB"/>
        </w:rPr>
        <w:t>TERMINATION</w:t>
      </w:r>
    </w:p>
    <w:p w14:paraId="16086A05" w14:textId="77777777" w:rsidR="002E4A56" w:rsidRPr="00604371" w:rsidRDefault="002E4A56" w:rsidP="00604371">
      <w:pPr>
        <w:spacing w:after="0" w:line="240" w:lineRule="auto"/>
        <w:ind w:left="1276" w:right="1" w:hanging="567"/>
        <w:jc w:val="both"/>
        <w:rPr>
          <w:rFonts w:ascii="Times New Roman" w:eastAsia="Calibri" w:hAnsi="Times New Roman" w:cs="Times New Roman"/>
          <w:lang w:eastAsia="fr-FR"/>
        </w:rPr>
      </w:pPr>
    </w:p>
    <w:p w14:paraId="5BD808EC" w14:textId="7CC3D4CB" w:rsidR="002E4A56" w:rsidRPr="00604371" w:rsidRDefault="002E4A56" w:rsidP="00604371">
      <w:pPr>
        <w:spacing w:after="0" w:line="240" w:lineRule="auto"/>
        <w:ind w:left="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w:t>
      </w:r>
      <w:proofErr w:type="gramStart"/>
      <w:r w:rsidR="00502CCC">
        <w:rPr>
          <w:rFonts w:ascii="Times New Roman" w:eastAsia="Calibri" w:hAnsi="Times New Roman" w:cs="Times New Roman"/>
          <w:lang w:val="en-US" w:eastAsia="fr-FR"/>
        </w:rPr>
        <w:t>Coordinator</w:t>
      </w:r>
      <w:proofErr w:type="gramEnd"/>
      <w:r w:rsidR="00502CCC">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 xml:space="preserve">can terminate this Agreement with immediate effect through written notice to </w:t>
      </w:r>
      <w:r w:rsidRPr="00604371">
        <w:rPr>
          <w:rFonts w:ascii="Times New Roman" w:eastAsia="Calibri" w:hAnsi="Times New Roman" w:cs="Times New Roman"/>
          <w:lang w:val="en-US" w:eastAsia="en-GB"/>
        </w:rPr>
        <w:t>the</w:t>
      </w:r>
      <w:r w:rsidRPr="00604371">
        <w:rPr>
          <w:rFonts w:ascii="Times New Roman" w:eastAsia="Calibri" w:hAnsi="Times New Roman" w:cs="Times New Roman"/>
          <w:lang w:val="en-US" w:eastAsia="fr-FR"/>
        </w:rPr>
        <w:t xml:space="preserve"> Selected Third Party and the Beneficiary: </w:t>
      </w:r>
    </w:p>
    <w:p w14:paraId="09DB2E0A" w14:textId="77777777" w:rsidR="002E4A56" w:rsidRPr="00604371" w:rsidRDefault="002E4A56" w:rsidP="00604371">
      <w:pPr>
        <w:spacing w:after="0" w:line="240" w:lineRule="auto"/>
        <w:ind w:left="1276" w:right="1" w:hanging="567"/>
        <w:jc w:val="both"/>
        <w:rPr>
          <w:rFonts w:ascii="Times New Roman" w:eastAsia="Calibri" w:hAnsi="Times New Roman" w:cs="Times New Roman"/>
          <w:lang w:val="en-US" w:eastAsia="fr-FR"/>
        </w:rPr>
      </w:pPr>
    </w:p>
    <w:p w14:paraId="3881E31D" w14:textId="77777777" w:rsidR="002E4A56" w:rsidRPr="00604371" w:rsidRDefault="002E4A56" w:rsidP="00604371">
      <w:pPr>
        <w:numPr>
          <w:ilvl w:val="0"/>
          <w:numId w:val="5"/>
        </w:num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GB" w:eastAsia="fr-FR"/>
        </w:rPr>
        <w:t>i</w:t>
      </w:r>
      <w:r w:rsidRPr="00604371">
        <w:rPr>
          <w:rFonts w:ascii="Times New Roman" w:eastAsia="Calibri" w:hAnsi="Times New Roman" w:cs="Times New Roman"/>
          <w:lang w:val="en-US" w:eastAsia="fr-FR"/>
        </w:rPr>
        <w:t>f the Selected Third Party is in breach of any of its material obligations under this Agreement, which breach is not remediable, or, if remediable, has not been remedied within thirty (30) days after written notice to that effect from the party not in breach,</w:t>
      </w:r>
    </w:p>
    <w:p w14:paraId="69F2B330" w14:textId="77777777" w:rsidR="002E4A56" w:rsidRPr="00604371" w:rsidRDefault="002E4A56" w:rsidP="00604371">
      <w:pPr>
        <w:numPr>
          <w:ilvl w:val="0"/>
          <w:numId w:val="5"/>
        </w:num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to the extent permitted by law, the Selected Third Party </w:t>
      </w:r>
      <w:r w:rsidRPr="00604371">
        <w:rPr>
          <w:rFonts w:ascii="Times New Roman" w:eastAsia="Calibri" w:hAnsi="Times New Roman" w:cs="Times New Roman"/>
          <w:color w:val="000000"/>
          <w:lang w:val="en-US" w:eastAsia="fr-FR"/>
        </w:rPr>
        <w:t xml:space="preserve">is declared bankrupt, is being wound up, is having its affairs administered by the courts, has </w:t>
      </w:r>
      <w:proofErr w:type="gramStart"/>
      <w:r w:rsidRPr="00604371">
        <w:rPr>
          <w:rFonts w:ascii="Times New Roman" w:eastAsia="Calibri" w:hAnsi="Times New Roman" w:cs="Times New Roman"/>
          <w:color w:val="000000"/>
          <w:lang w:val="en-US" w:eastAsia="fr-FR"/>
        </w:rPr>
        <w:t>entered into</w:t>
      </w:r>
      <w:proofErr w:type="gramEnd"/>
      <w:r w:rsidRPr="00604371">
        <w:rPr>
          <w:rFonts w:ascii="Times New Roman" w:eastAsia="Calibri" w:hAnsi="Times New Roman" w:cs="Times New Roman"/>
          <w:color w:val="000000"/>
          <w:lang w:val="en-US" w:eastAsia="fr-FR"/>
        </w:rPr>
        <w:t xml:space="preserve"> an arrangement with its creditors, has suspended business activities, or is the subject of any other similar proceeding concerning those matters, or</w:t>
      </w:r>
    </w:p>
    <w:p w14:paraId="1ED1289C" w14:textId="77777777" w:rsidR="002E4A56" w:rsidRPr="00604371" w:rsidRDefault="002E4A56" w:rsidP="00604371">
      <w:pPr>
        <w:numPr>
          <w:ilvl w:val="0"/>
          <w:numId w:val="5"/>
        </w:num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the Selected Third Party is subject to an event of Force Majeure, which prevents the Selected Third Party from correct performance of its obligations hereunder and such circumstances have </w:t>
      </w:r>
      <w:proofErr w:type="gramStart"/>
      <w:r w:rsidRPr="00604371">
        <w:rPr>
          <w:rFonts w:ascii="Times New Roman" w:eastAsia="Calibri" w:hAnsi="Times New Roman" w:cs="Times New Roman"/>
          <w:lang w:val="en-US" w:eastAsia="fr-FR"/>
        </w:rPr>
        <w:t>lasted, or</w:t>
      </w:r>
      <w:proofErr w:type="gramEnd"/>
      <w:r w:rsidRPr="00604371">
        <w:rPr>
          <w:rFonts w:ascii="Times New Roman" w:eastAsia="Calibri" w:hAnsi="Times New Roman" w:cs="Times New Roman"/>
          <w:lang w:val="en-US" w:eastAsia="fr-FR"/>
        </w:rPr>
        <w:t xml:space="preserve"> can reasonably be expected to last more than 3 months.</w:t>
      </w:r>
    </w:p>
    <w:p w14:paraId="590F98ED" w14:textId="77777777" w:rsidR="002E4A56" w:rsidRPr="00604371" w:rsidRDefault="002E4A56" w:rsidP="00604371">
      <w:pPr>
        <w:spacing w:after="0" w:line="240" w:lineRule="auto"/>
        <w:ind w:left="1287"/>
        <w:contextualSpacing/>
        <w:jc w:val="both"/>
        <w:rPr>
          <w:rFonts w:ascii="Times New Roman" w:eastAsia="Calibri" w:hAnsi="Times New Roman" w:cs="Times New Roman"/>
          <w:lang w:val="en-US" w:eastAsia="fr-FR"/>
        </w:rPr>
      </w:pPr>
    </w:p>
    <w:p w14:paraId="466A950A" w14:textId="77777777" w:rsidR="002E4A56" w:rsidRPr="00604371" w:rsidRDefault="002E4A56" w:rsidP="00604371">
      <w:pPr>
        <w:spacing w:after="0" w:line="240" w:lineRule="auto"/>
        <w:ind w:left="709" w:right="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Access Rights granted to the Selected Third Party shall cease immediately upon the effective date of termination.</w:t>
      </w:r>
    </w:p>
    <w:p w14:paraId="01E46B6A" w14:textId="77777777" w:rsidR="002E4A56" w:rsidRPr="00604371" w:rsidRDefault="002E4A56" w:rsidP="00604371">
      <w:pPr>
        <w:spacing w:after="0" w:line="240" w:lineRule="auto"/>
        <w:ind w:left="1276" w:right="1"/>
        <w:jc w:val="both"/>
        <w:rPr>
          <w:rFonts w:ascii="Times New Roman" w:eastAsia="Calibri" w:hAnsi="Times New Roman" w:cs="Times New Roman"/>
          <w:b/>
          <w:lang w:val="en-US" w:eastAsia="fr-FR"/>
        </w:rPr>
      </w:pPr>
    </w:p>
    <w:p w14:paraId="32F97FA0" w14:textId="77777777" w:rsidR="002E4A56" w:rsidRPr="00604371" w:rsidRDefault="002E4A56" w:rsidP="00604371">
      <w:pPr>
        <w:numPr>
          <w:ilvl w:val="0"/>
          <w:numId w:val="1"/>
        </w:numPr>
        <w:spacing w:after="0" w:line="240" w:lineRule="auto"/>
        <w:jc w:val="both"/>
        <w:rPr>
          <w:rFonts w:ascii="Times New Roman" w:eastAsia="Calibri" w:hAnsi="Times New Roman" w:cs="Times New Roman"/>
          <w:b/>
          <w:lang w:eastAsia="fr-FR"/>
        </w:rPr>
      </w:pPr>
      <w:r w:rsidRPr="00604371">
        <w:rPr>
          <w:rFonts w:ascii="Times New Roman" w:eastAsia="Calibri" w:hAnsi="Times New Roman" w:cs="Times New Roman"/>
          <w:b/>
          <w:lang w:eastAsia="en-GB"/>
        </w:rPr>
        <w:t xml:space="preserve">CONCLUDING CONDITIONS </w:t>
      </w:r>
    </w:p>
    <w:p w14:paraId="28A1E6DC" w14:textId="77777777" w:rsidR="002E4A56" w:rsidRPr="00604371" w:rsidRDefault="002E4A56" w:rsidP="00604371">
      <w:pPr>
        <w:spacing w:after="0" w:line="240" w:lineRule="auto"/>
        <w:ind w:left="750"/>
        <w:jc w:val="both"/>
        <w:rPr>
          <w:rFonts w:ascii="Times New Roman" w:eastAsia="Calibri" w:hAnsi="Times New Roman" w:cs="Times New Roman"/>
          <w:b/>
          <w:lang w:eastAsia="fr-FR"/>
        </w:rPr>
      </w:pPr>
    </w:p>
    <w:p w14:paraId="66224635" w14:textId="122334DB" w:rsidR="002E4A56" w:rsidRPr="00604371" w:rsidRDefault="002E4A56" w:rsidP="00604371">
      <w:pPr>
        <w:numPr>
          <w:ilvl w:val="1"/>
          <w:numId w:val="1"/>
        </w:numPr>
        <w:spacing w:after="0" w:line="240" w:lineRule="auto"/>
        <w:ind w:left="1418" w:right="1"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This Agreement shall enter into force on the date as written in the Annex 3 “Specific Application </w:t>
      </w:r>
      <w:r w:rsidR="00117466"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w:t>
      </w:r>
    </w:p>
    <w:p w14:paraId="4BEC599D" w14:textId="50A4243E" w:rsidR="002E4A56" w:rsidRPr="00604371" w:rsidRDefault="002E4A56" w:rsidP="00604371">
      <w:pPr>
        <w:spacing w:after="0" w:line="240" w:lineRule="auto"/>
        <w:ind w:left="1418"/>
        <w:contextualSpacing/>
        <w:jc w:val="both"/>
        <w:rPr>
          <w:rFonts w:ascii="Times New Roman" w:eastAsia="Calibri" w:hAnsi="Times New Roman" w:cs="Times New Roman"/>
          <w:lang w:val="fi-FI" w:eastAsia="fr-FR"/>
        </w:rPr>
      </w:pPr>
      <w:r w:rsidRPr="00604371">
        <w:rPr>
          <w:rFonts w:ascii="Times New Roman" w:eastAsia="Calibri" w:hAnsi="Times New Roman" w:cs="Times New Roman"/>
          <w:lang w:val="fi-FI" w:eastAsia="fr-FR"/>
        </w:rPr>
        <w:t xml:space="preserve">Any ancillary agreements, amendments, additions or modifications to this Agreement shall be made in writing and signed by the </w:t>
      </w:r>
      <w:r w:rsidR="00295D17">
        <w:rPr>
          <w:rFonts w:ascii="Times New Roman" w:eastAsia="Calibri" w:hAnsi="Times New Roman" w:cs="Times New Roman"/>
          <w:lang w:val="fi-FI" w:eastAsia="fr-FR"/>
        </w:rPr>
        <w:t>all the p</w:t>
      </w:r>
      <w:r w:rsidRPr="00604371">
        <w:rPr>
          <w:rFonts w:ascii="Times New Roman" w:eastAsia="Calibri" w:hAnsi="Times New Roman" w:cs="Times New Roman"/>
          <w:lang w:val="fi-FI" w:eastAsia="fr-FR"/>
        </w:rPr>
        <w:t xml:space="preserve">arties confirming that </w:t>
      </w:r>
      <w:r w:rsidR="00A90A7B">
        <w:rPr>
          <w:rFonts w:ascii="Times New Roman" w:eastAsia="Calibri" w:hAnsi="Times New Roman" w:cs="Times New Roman"/>
          <w:lang w:val="fi-FI" w:eastAsia="fr-FR"/>
        </w:rPr>
        <w:t>they</w:t>
      </w:r>
      <w:r w:rsidRPr="00604371">
        <w:rPr>
          <w:rFonts w:ascii="Times New Roman" w:eastAsia="Calibri" w:hAnsi="Times New Roman" w:cs="Times New Roman"/>
          <w:lang w:val="fi-FI" w:eastAsia="fr-FR"/>
        </w:rPr>
        <w:t xml:space="preserve"> agrees.</w:t>
      </w:r>
    </w:p>
    <w:p w14:paraId="4536A743" w14:textId="77777777" w:rsidR="002E4A56" w:rsidRPr="00604371" w:rsidRDefault="002E4A56" w:rsidP="00604371">
      <w:pPr>
        <w:spacing w:after="0" w:line="240" w:lineRule="auto"/>
        <w:ind w:left="1418" w:hanging="709"/>
        <w:contextualSpacing/>
        <w:jc w:val="both"/>
        <w:rPr>
          <w:rFonts w:ascii="Times New Roman" w:eastAsia="Calibri" w:hAnsi="Times New Roman" w:cs="Times New Roman"/>
          <w:lang w:val="fi-FI" w:eastAsia="fr-FR"/>
        </w:rPr>
      </w:pPr>
    </w:p>
    <w:p w14:paraId="5CBB9D44" w14:textId="5447D47C" w:rsidR="002E4A56" w:rsidRPr="00604371" w:rsidRDefault="002E4A56" w:rsidP="00604371">
      <w:pPr>
        <w:numPr>
          <w:ilvl w:val="1"/>
          <w:numId w:val="1"/>
        </w:numPr>
        <w:spacing w:after="0" w:line="240" w:lineRule="auto"/>
        <w:ind w:left="1418" w:right="1"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Selected Third Party’s consistent level in its respective field of expertise played a key role in the selection of the Selected Third Party to implement the Application </w:t>
      </w:r>
      <w:r w:rsidR="00117466" w:rsidRPr="00604371">
        <w:rPr>
          <w:rFonts w:ascii="Times New Roman" w:eastAsia="Calibri" w:hAnsi="Times New Roman" w:cs="Times New Roman"/>
          <w:lang w:val="en-US" w:eastAsia="fr-FR"/>
        </w:rPr>
        <w:t>Solution</w:t>
      </w:r>
      <w:r w:rsidRPr="00604371">
        <w:rPr>
          <w:rFonts w:ascii="Times New Roman" w:eastAsia="Calibri" w:hAnsi="Times New Roman" w:cs="Times New Roman"/>
          <w:lang w:val="en-US" w:eastAsia="fr-FR"/>
        </w:rPr>
        <w:t xml:space="preserve">. Any total or partial transfer of provisions and the rights and duties it entails is subject to the prior formal approval of all signatories. The Selected Third Party shall promptly notify any total or partial transfer or change of Control of said Selected Third Party to the other Parties.  </w:t>
      </w:r>
    </w:p>
    <w:p w14:paraId="248D1112" w14:textId="77777777" w:rsidR="002E4A56" w:rsidRPr="00604371" w:rsidRDefault="002E4A56" w:rsidP="00604371">
      <w:pPr>
        <w:spacing w:after="0" w:line="240" w:lineRule="auto"/>
        <w:ind w:left="1418" w:hanging="709"/>
        <w:contextualSpacing/>
        <w:jc w:val="both"/>
        <w:rPr>
          <w:rFonts w:ascii="Times New Roman" w:eastAsia="Calibri" w:hAnsi="Times New Roman" w:cs="Times New Roman"/>
          <w:lang w:val="en-US" w:eastAsia="fr-FR"/>
        </w:rPr>
      </w:pPr>
    </w:p>
    <w:p w14:paraId="52D4B16F" w14:textId="403DD0AA" w:rsidR="002E4A56" w:rsidRPr="00604371" w:rsidRDefault="002E4A56" w:rsidP="00604371">
      <w:pPr>
        <w:numPr>
          <w:ilvl w:val="1"/>
          <w:numId w:val="1"/>
        </w:numPr>
        <w:spacing w:after="0" w:line="240" w:lineRule="auto"/>
        <w:ind w:left="1418" w:right="1"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Any subcontract by the Selected Third Party concerning some of its tasks under this Agreement requires the prior written consent of the </w:t>
      </w:r>
      <w:proofErr w:type="gramStart"/>
      <w:r w:rsidR="00130A5D">
        <w:rPr>
          <w:rFonts w:ascii="Times New Roman" w:eastAsia="Calibri" w:hAnsi="Times New Roman" w:cs="Times New Roman"/>
          <w:lang w:val="en-US" w:eastAsia="fr-FR"/>
        </w:rPr>
        <w:t>Coordinator</w:t>
      </w:r>
      <w:proofErr w:type="gramEnd"/>
      <w:r w:rsidR="00130A5D">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 xml:space="preserve">and does not affect its own obligations resulting from this Agreement. The Selected Third Party shall secure that the subcontractor will comply with all obligations – </w:t>
      </w:r>
      <w:r w:rsidR="005E39CB" w:rsidRPr="00604371">
        <w:rPr>
          <w:rFonts w:ascii="Times New Roman" w:eastAsia="Calibri" w:hAnsi="Times New Roman" w:cs="Times New Roman"/>
          <w:lang w:val="en-US" w:eastAsia="fr-FR"/>
        </w:rPr>
        <w:t>especially coming</w:t>
      </w:r>
      <w:r w:rsidRPr="00604371">
        <w:rPr>
          <w:rFonts w:ascii="Times New Roman" w:eastAsia="Calibri" w:hAnsi="Times New Roman" w:cs="Times New Roman"/>
          <w:lang w:val="en-US" w:eastAsia="fr-FR"/>
        </w:rPr>
        <w:t xml:space="preserve"> from the GA, and </w:t>
      </w:r>
      <w:proofErr w:type="gramStart"/>
      <w:r w:rsidRPr="00604371">
        <w:rPr>
          <w:rFonts w:ascii="Times New Roman" w:eastAsia="Calibri" w:hAnsi="Times New Roman" w:cs="Times New Roman"/>
          <w:lang w:val="en-US" w:eastAsia="fr-FR"/>
        </w:rPr>
        <w:t>with regard to</w:t>
      </w:r>
      <w:proofErr w:type="gramEnd"/>
      <w:r w:rsidRPr="00604371">
        <w:rPr>
          <w:rFonts w:ascii="Times New Roman" w:eastAsia="Calibri" w:hAnsi="Times New Roman" w:cs="Times New Roman"/>
          <w:lang w:val="en-US" w:eastAsia="fr-FR"/>
        </w:rPr>
        <w:t xml:space="preserve"> confidentiality – resulting from this Agreement and that the results attained by the subcontractor will be available in accordance with Section 5. </w:t>
      </w:r>
    </w:p>
    <w:p w14:paraId="44A7DD9E" w14:textId="77777777" w:rsidR="002E4A56" w:rsidRPr="00604371" w:rsidRDefault="002E4A56" w:rsidP="00604371">
      <w:pPr>
        <w:spacing w:after="0" w:line="240" w:lineRule="auto"/>
        <w:ind w:left="1418" w:right="1" w:hanging="709"/>
        <w:jc w:val="both"/>
        <w:rPr>
          <w:rFonts w:ascii="Times New Roman" w:eastAsia="Calibri" w:hAnsi="Times New Roman" w:cs="Times New Roman"/>
          <w:lang w:val="en-US" w:eastAsia="fr-FR"/>
        </w:rPr>
      </w:pPr>
    </w:p>
    <w:p w14:paraId="76EDDE9F" w14:textId="77777777" w:rsidR="002E4A56" w:rsidRPr="00604371" w:rsidRDefault="002E4A56" w:rsidP="00604371">
      <w:pPr>
        <w:numPr>
          <w:ilvl w:val="1"/>
          <w:numId w:val="1"/>
        </w:numPr>
        <w:spacing w:after="0" w:line="240" w:lineRule="auto"/>
        <w:ind w:left="1418" w:right="1" w:hanging="709"/>
        <w:jc w:val="both"/>
        <w:rPr>
          <w:rFonts w:ascii="Times New Roman" w:eastAsia="Calibri" w:hAnsi="Times New Roman" w:cs="Times New Roman"/>
          <w:lang w:eastAsia="fr-FR"/>
        </w:rPr>
      </w:pPr>
      <w:r w:rsidRPr="00604371">
        <w:rPr>
          <w:rFonts w:ascii="Times New Roman" w:eastAsia="Calibri" w:hAnsi="Times New Roman" w:cs="Times New Roman"/>
          <w:lang w:val="en-US" w:eastAsia="fr-FR"/>
        </w:rPr>
        <w:t xml:space="preserve">If any provision of this Agreement is determined to be illegal or in conflict with the applicable law, the validity of the remaining provisions shall not be affected. The ineffective provision shall be replaced by an effective provision which is economically equivalent. </w:t>
      </w:r>
      <w:r w:rsidRPr="00604371">
        <w:rPr>
          <w:rFonts w:ascii="Times New Roman" w:eastAsia="Calibri" w:hAnsi="Times New Roman" w:cs="Times New Roman"/>
          <w:lang w:eastAsia="fr-FR"/>
        </w:rPr>
        <w:t xml:space="preserve">The </w:t>
      </w:r>
      <w:proofErr w:type="spellStart"/>
      <w:r w:rsidRPr="00604371">
        <w:rPr>
          <w:rFonts w:ascii="Times New Roman" w:eastAsia="Calibri" w:hAnsi="Times New Roman" w:cs="Times New Roman"/>
          <w:lang w:eastAsia="fr-FR"/>
        </w:rPr>
        <w:t>same</w:t>
      </w:r>
      <w:proofErr w:type="spellEnd"/>
      <w:r w:rsidRPr="00604371">
        <w:rPr>
          <w:rFonts w:ascii="Times New Roman" w:eastAsia="Calibri" w:hAnsi="Times New Roman" w:cs="Times New Roman"/>
          <w:lang w:eastAsia="fr-FR"/>
        </w:rPr>
        <w:t xml:space="preserve"> </w:t>
      </w:r>
      <w:proofErr w:type="spellStart"/>
      <w:r w:rsidRPr="00604371">
        <w:rPr>
          <w:rFonts w:ascii="Times New Roman" w:eastAsia="Calibri" w:hAnsi="Times New Roman" w:cs="Times New Roman"/>
          <w:lang w:eastAsia="fr-FR"/>
        </w:rPr>
        <w:t>shall</w:t>
      </w:r>
      <w:proofErr w:type="spellEnd"/>
      <w:r w:rsidRPr="00604371">
        <w:rPr>
          <w:rFonts w:ascii="Times New Roman" w:eastAsia="Calibri" w:hAnsi="Times New Roman" w:cs="Times New Roman"/>
          <w:lang w:eastAsia="fr-FR"/>
        </w:rPr>
        <w:t xml:space="preserve"> </w:t>
      </w:r>
      <w:proofErr w:type="spellStart"/>
      <w:r w:rsidRPr="00604371">
        <w:rPr>
          <w:rFonts w:ascii="Times New Roman" w:eastAsia="Calibri" w:hAnsi="Times New Roman" w:cs="Times New Roman"/>
          <w:lang w:eastAsia="fr-FR"/>
        </w:rPr>
        <w:t>apply</w:t>
      </w:r>
      <w:proofErr w:type="spellEnd"/>
      <w:r w:rsidRPr="00604371">
        <w:rPr>
          <w:rFonts w:ascii="Times New Roman" w:eastAsia="Calibri" w:hAnsi="Times New Roman" w:cs="Times New Roman"/>
          <w:lang w:eastAsia="fr-FR"/>
        </w:rPr>
        <w:t xml:space="preserve"> in case of a gap.</w:t>
      </w:r>
    </w:p>
    <w:p w14:paraId="1E826D01" w14:textId="77777777" w:rsidR="002E4A56" w:rsidRPr="00604371" w:rsidRDefault="002E4A56" w:rsidP="00604371">
      <w:pPr>
        <w:spacing w:after="0" w:line="240" w:lineRule="auto"/>
        <w:ind w:left="1418" w:right="1" w:hanging="709"/>
        <w:jc w:val="both"/>
        <w:rPr>
          <w:rFonts w:ascii="Times New Roman" w:eastAsia="Calibri" w:hAnsi="Times New Roman" w:cs="Times New Roman"/>
          <w:lang w:eastAsia="fr-FR"/>
        </w:rPr>
      </w:pPr>
    </w:p>
    <w:p w14:paraId="0C9C80EE" w14:textId="77777777" w:rsidR="002E4A56" w:rsidRPr="00604371" w:rsidRDefault="002E4A56" w:rsidP="00604371">
      <w:pPr>
        <w:numPr>
          <w:ilvl w:val="1"/>
          <w:numId w:val="1"/>
        </w:numPr>
        <w:spacing w:after="0" w:line="240" w:lineRule="auto"/>
        <w:ind w:left="1418"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This Agreement shall be governed by and construed in accordance with the laws of Belgium.  </w:t>
      </w:r>
    </w:p>
    <w:p w14:paraId="6B0ADB76" w14:textId="77777777" w:rsidR="002E4A56" w:rsidRPr="00604371" w:rsidRDefault="002E4A56" w:rsidP="00604371">
      <w:pPr>
        <w:spacing w:after="0" w:line="240" w:lineRule="auto"/>
        <w:ind w:left="1418" w:right="1" w:hanging="709"/>
        <w:jc w:val="both"/>
        <w:rPr>
          <w:rFonts w:ascii="Times New Roman" w:eastAsia="Calibri" w:hAnsi="Times New Roman" w:cs="Times New Roman"/>
          <w:lang w:val="en-US" w:eastAsia="fr-FR"/>
        </w:rPr>
      </w:pPr>
    </w:p>
    <w:p w14:paraId="1A923621" w14:textId="77777777" w:rsidR="002E4A56" w:rsidRPr="00604371" w:rsidRDefault="002E4A56" w:rsidP="00604371">
      <w:pPr>
        <w:numPr>
          <w:ilvl w:val="1"/>
          <w:numId w:val="1"/>
        </w:numPr>
        <w:spacing w:after="0" w:line="240" w:lineRule="auto"/>
        <w:ind w:left="1418"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Any disagreement or dispute which may arise in connection with this Agreement and which the Parties are unable to settle by mutual agreement will be brought before the courts of Brussel, Belgium.</w:t>
      </w:r>
    </w:p>
    <w:p w14:paraId="763357FE" w14:textId="77777777" w:rsidR="002E4A56" w:rsidRPr="00604371" w:rsidRDefault="002E4A56" w:rsidP="00604371">
      <w:pPr>
        <w:spacing w:after="0" w:line="240" w:lineRule="auto"/>
        <w:ind w:left="720"/>
        <w:contextualSpacing/>
        <w:jc w:val="both"/>
        <w:rPr>
          <w:rFonts w:ascii="Times New Roman" w:eastAsia="Calibri" w:hAnsi="Times New Roman" w:cs="Times New Roman"/>
          <w:lang w:val="en-US" w:eastAsia="fr-FR"/>
        </w:rPr>
      </w:pPr>
    </w:p>
    <w:p w14:paraId="2AC39A78" w14:textId="77777777" w:rsidR="002E4A56" w:rsidRPr="00604371" w:rsidRDefault="002E4A56" w:rsidP="00604371">
      <w:pPr>
        <w:numPr>
          <w:ilvl w:val="1"/>
          <w:numId w:val="1"/>
        </w:numPr>
        <w:spacing w:after="0" w:line="240" w:lineRule="auto"/>
        <w:ind w:left="1418" w:hanging="70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List of Annexes:</w:t>
      </w:r>
    </w:p>
    <w:p w14:paraId="2D09B65A" w14:textId="77777777" w:rsidR="002E4A56" w:rsidRPr="00604371" w:rsidRDefault="002E4A56" w:rsidP="00604371">
      <w:pPr>
        <w:spacing w:after="0" w:line="240" w:lineRule="auto"/>
        <w:ind w:left="1418"/>
        <w:contextualSpacing/>
        <w:jc w:val="both"/>
        <w:rPr>
          <w:rFonts w:ascii="Times New Roman" w:eastAsia="Calibri" w:hAnsi="Times New Roman" w:cs="Times New Roman"/>
          <w:lang w:val="en-US" w:eastAsia="fr-FR"/>
        </w:rPr>
      </w:pPr>
      <w:r w:rsidRPr="00440656">
        <w:rPr>
          <w:rFonts w:ascii="Times New Roman" w:eastAsia="Calibri" w:hAnsi="Times New Roman" w:cs="Times New Roman"/>
          <w:b/>
          <w:bCs/>
          <w:lang w:val="en-US" w:eastAsia="fr-FR"/>
        </w:rPr>
        <w:t>Annex 1</w:t>
      </w:r>
      <w:r w:rsidRPr="00604371">
        <w:rPr>
          <w:rFonts w:ascii="Times New Roman" w:eastAsia="Calibri" w:hAnsi="Times New Roman" w:cs="Times New Roman"/>
          <w:lang w:val="en-US" w:eastAsia="fr-FR"/>
        </w:rPr>
        <w:t xml:space="preserve"> Grant Agreement specific obligations</w:t>
      </w:r>
    </w:p>
    <w:p w14:paraId="68A55C7B" w14:textId="77777777" w:rsidR="002E4A56" w:rsidRPr="00604371" w:rsidRDefault="002E4A56" w:rsidP="00604371">
      <w:pPr>
        <w:spacing w:after="0" w:line="240" w:lineRule="auto"/>
        <w:ind w:left="1418"/>
        <w:contextualSpacing/>
        <w:jc w:val="both"/>
        <w:rPr>
          <w:rFonts w:ascii="Times New Roman" w:eastAsia="Calibri" w:hAnsi="Times New Roman" w:cs="Times New Roman"/>
          <w:lang w:val="en-US" w:eastAsia="fr-FR"/>
        </w:rPr>
      </w:pPr>
      <w:r w:rsidRPr="00440656">
        <w:rPr>
          <w:rFonts w:ascii="Times New Roman" w:eastAsia="Calibri" w:hAnsi="Times New Roman" w:cs="Times New Roman"/>
          <w:b/>
          <w:bCs/>
          <w:lang w:val="en-US" w:eastAsia="fr-FR"/>
        </w:rPr>
        <w:t>Annex 2</w:t>
      </w:r>
      <w:r w:rsidRPr="00604371">
        <w:rPr>
          <w:rFonts w:ascii="Times New Roman" w:eastAsia="Calibri" w:hAnsi="Times New Roman" w:cs="Times New Roman"/>
          <w:lang w:val="en-US" w:eastAsia="fr-FR"/>
        </w:rPr>
        <w:t xml:space="preserve"> Technical report template</w:t>
      </w:r>
    </w:p>
    <w:p w14:paraId="2AD9C6F5" w14:textId="5885402E" w:rsidR="002E4A56" w:rsidRPr="00604371" w:rsidRDefault="002E4A56" w:rsidP="00604371">
      <w:pPr>
        <w:spacing w:after="0" w:line="240" w:lineRule="auto"/>
        <w:ind w:left="1418"/>
        <w:contextualSpacing/>
        <w:jc w:val="both"/>
        <w:rPr>
          <w:rFonts w:ascii="Times New Roman" w:eastAsia="Calibri" w:hAnsi="Times New Roman" w:cs="Times New Roman"/>
          <w:lang w:val="en-US" w:eastAsia="fr-FR"/>
        </w:rPr>
      </w:pPr>
      <w:r w:rsidRPr="00440656">
        <w:rPr>
          <w:rFonts w:ascii="Times New Roman" w:eastAsia="Calibri" w:hAnsi="Times New Roman" w:cs="Times New Roman"/>
          <w:b/>
          <w:bCs/>
          <w:lang w:val="en-US" w:eastAsia="fr-FR"/>
        </w:rPr>
        <w:t>Annex 3</w:t>
      </w:r>
      <w:r w:rsidRPr="00604371">
        <w:rPr>
          <w:rFonts w:ascii="Times New Roman" w:eastAsia="Calibri" w:hAnsi="Times New Roman" w:cs="Times New Roman"/>
          <w:lang w:val="en-US" w:eastAsia="fr-FR"/>
        </w:rPr>
        <w:t xml:space="preserve"> Specific Application </w:t>
      </w:r>
      <w:r w:rsidR="00DF4F22" w:rsidRPr="00604371">
        <w:rPr>
          <w:rFonts w:ascii="Times New Roman" w:eastAsia="Calibri" w:hAnsi="Times New Roman" w:cs="Times New Roman"/>
          <w:lang w:val="en-US" w:eastAsia="fr-FR"/>
        </w:rPr>
        <w:t>Solution Agreement</w:t>
      </w:r>
    </w:p>
    <w:p w14:paraId="7FB26A89"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7AADF92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76046ED0" w14:textId="026EADEA" w:rsidR="002E4A56" w:rsidRPr="00604371" w:rsidRDefault="002E4A56" w:rsidP="00604371">
      <w:pPr>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ANNEX 1 - GRANT AGREEMENT SPECIFIC OBLIGATIONS</w:t>
      </w:r>
    </w:p>
    <w:p w14:paraId="231C11E2"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06E6C95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As an indirect beneficiary, the Selected Third Party </w:t>
      </w:r>
      <w:proofErr w:type="gramStart"/>
      <w:r w:rsidRPr="00604371">
        <w:rPr>
          <w:rFonts w:ascii="Times New Roman" w:eastAsia="Calibri" w:hAnsi="Times New Roman" w:cs="Times New Roman"/>
          <w:lang w:val="en-US" w:eastAsia="fr-FR"/>
        </w:rPr>
        <w:t>has to</w:t>
      </w:r>
      <w:proofErr w:type="gramEnd"/>
      <w:r w:rsidRPr="00604371">
        <w:rPr>
          <w:rFonts w:ascii="Times New Roman" w:eastAsia="Calibri" w:hAnsi="Times New Roman" w:cs="Times New Roman"/>
          <w:lang w:val="en-US" w:eastAsia="fr-FR"/>
        </w:rPr>
        <w:t xml:space="preserve"> fulfill the obligations described in article 22, 23, 32, 35, 36, 38 and 46 of the Grant Agreement. Theses section </w:t>
      </w:r>
      <w:proofErr w:type="gramStart"/>
      <w:r w:rsidRPr="00604371">
        <w:rPr>
          <w:rFonts w:ascii="Times New Roman" w:eastAsia="Calibri" w:hAnsi="Times New Roman" w:cs="Times New Roman"/>
          <w:lang w:val="en-US" w:eastAsia="fr-FR"/>
        </w:rPr>
        <w:t>are</w:t>
      </w:r>
      <w:proofErr w:type="gramEnd"/>
      <w:r w:rsidRPr="00604371">
        <w:rPr>
          <w:rFonts w:ascii="Times New Roman" w:eastAsia="Calibri" w:hAnsi="Times New Roman" w:cs="Times New Roman"/>
          <w:lang w:val="en-US" w:eastAsia="fr-FR"/>
        </w:rPr>
        <w:t xml:space="preserve"> part of the Agreement. In case on contradiction between these sections and the Agreement, the terms of the Agreement will prevail.</w:t>
      </w:r>
    </w:p>
    <w:p w14:paraId="5EC7F2D0"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37BB0355"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1C7BB1B1" w14:textId="77777777" w:rsidR="002E4A56" w:rsidRPr="00604371" w:rsidRDefault="002E4A56" w:rsidP="00604371">
      <w:pPr>
        <w:widowControl w:val="0"/>
        <w:spacing w:before="188" w:after="0" w:line="249" w:lineRule="auto"/>
        <w:ind w:left="1814" w:right="692" w:hanging="1701"/>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ARTICLE 22 — CHECKS, REVIEWS, AUDITS AND INVESTIGATIONS — EXTENSION OF FINDINGS</w:t>
      </w:r>
    </w:p>
    <w:p w14:paraId="505C96A9" w14:textId="77777777" w:rsidR="002E4A56" w:rsidRPr="00604371" w:rsidRDefault="002E4A56" w:rsidP="00604371">
      <w:pPr>
        <w:widowControl w:val="0"/>
        <w:tabs>
          <w:tab w:val="left" w:pos="2145"/>
        </w:tabs>
        <w:spacing w:before="8"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b/>
      </w:r>
    </w:p>
    <w:p w14:paraId="0B0CB68D" w14:textId="77777777" w:rsidR="002E4A56" w:rsidRPr="00604371" w:rsidRDefault="002E4A56" w:rsidP="00604371">
      <w:pPr>
        <w:widowControl w:val="0"/>
        <w:numPr>
          <w:ilvl w:val="1"/>
          <w:numId w:val="14"/>
        </w:numPr>
        <w:tabs>
          <w:tab w:val="left" w:pos="654"/>
        </w:tabs>
        <w:spacing w:before="1" w:after="0" w:line="240" w:lineRule="auto"/>
        <w:jc w:val="both"/>
        <w:rPr>
          <w:rFonts w:ascii="Times New Roman" w:eastAsia="Calibri" w:hAnsi="Times New Roman" w:cs="Times New Roman"/>
          <w:b/>
          <w:lang w:val="en-US" w:eastAsia="fr-FR"/>
        </w:rPr>
      </w:pPr>
      <w:bookmarkStart w:id="15" w:name="_bookmark85"/>
      <w:bookmarkEnd w:id="15"/>
      <w:r w:rsidRPr="00604371">
        <w:rPr>
          <w:rFonts w:ascii="Times New Roman" w:eastAsia="Calibri" w:hAnsi="Times New Roman" w:cs="Times New Roman"/>
          <w:b/>
          <w:lang w:val="en-US" w:eastAsia="fr-FR"/>
        </w:rPr>
        <w:t>Checks, reviews and audits by the</w:t>
      </w:r>
      <w:r w:rsidRPr="00604371">
        <w:rPr>
          <w:rFonts w:ascii="Times New Roman" w:eastAsia="Calibri" w:hAnsi="Times New Roman" w:cs="Times New Roman"/>
          <w:b/>
          <w:spacing w:val="-8"/>
          <w:lang w:val="en-US" w:eastAsia="fr-FR"/>
        </w:rPr>
        <w:t xml:space="preserve"> </w:t>
      </w:r>
      <w:r w:rsidRPr="00604371">
        <w:rPr>
          <w:rFonts w:ascii="Times New Roman" w:eastAsia="Calibri" w:hAnsi="Times New Roman" w:cs="Times New Roman"/>
          <w:b/>
          <w:lang w:val="en-US" w:eastAsia="fr-FR"/>
        </w:rPr>
        <w:t>Commission</w:t>
      </w:r>
    </w:p>
    <w:p w14:paraId="01C3FAF2"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567EC079" w14:textId="77777777" w:rsidR="002E4A56" w:rsidRPr="00604371" w:rsidRDefault="002E4A56" w:rsidP="00604371">
      <w:pPr>
        <w:widowControl w:val="0"/>
        <w:numPr>
          <w:ilvl w:val="2"/>
          <w:numId w:val="14"/>
        </w:numPr>
        <w:tabs>
          <w:tab w:val="left" w:pos="774"/>
        </w:tabs>
        <w:spacing w:before="1"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Right to carry out</w:t>
      </w:r>
      <w:r w:rsidRPr="00604371">
        <w:rPr>
          <w:rFonts w:ascii="Times New Roman" w:eastAsia="Calibri" w:hAnsi="Times New Roman" w:cs="Times New Roman"/>
          <w:b/>
          <w:spacing w:val="-2"/>
          <w:lang w:val="en-US" w:eastAsia="fr-FR"/>
        </w:rPr>
        <w:t xml:space="preserve"> </w:t>
      </w:r>
      <w:r w:rsidRPr="00604371">
        <w:rPr>
          <w:rFonts w:ascii="Times New Roman" w:eastAsia="Calibri" w:hAnsi="Times New Roman" w:cs="Times New Roman"/>
          <w:b/>
          <w:lang w:val="en-US" w:eastAsia="fr-FR"/>
        </w:rPr>
        <w:t>checks</w:t>
      </w:r>
    </w:p>
    <w:p w14:paraId="57AAC264"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4CF05E67"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will — during the implementation of the action or afterwards — check the proper implementation of the action and compliance with the obligations under the Agreement, including assessing deliverables and reports.</w:t>
      </w:r>
    </w:p>
    <w:p w14:paraId="3C627AB9"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90AD4DD" w14:textId="37A7E3E9"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For this </w:t>
      </w:r>
      <w:r w:rsidR="00EA379D" w:rsidRPr="00604371">
        <w:rPr>
          <w:rFonts w:ascii="Times New Roman" w:eastAsia="Calibri" w:hAnsi="Times New Roman" w:cs="Times New Roman"/>
          <w:lang w:val="en-US" w:eastAsia="fr-FR"/>
        </w:rPr>
        <w:t>purpose,</w:t>
      </w:r>
      <w:r w:rsidRPr="00604371">
        <w:rPr>
          <w:rFonts w:ascii="Times New Roman" w:eastAsia="Calibri" w:hAnsi="Times New Roman" w:cs="Times New Roman"/>
          <w:lang w:val="en-US" w:eastAsia="fr-FR"/>
        </w:rPr>
        <w:t xml:space="preserve"> the Commission may be assisted by external persons or bodies.</w:t>
      </w:r>
    </w:p>
    <w:p w14:paraId="1F94EAF8"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2F06E6EA" w14:textId="13470441" w:rsidR="002E4A56" w:rsidRPr="00604371" w:rsidRDefault="002E4A56" w:rsidP="00604371">
      <w:pPr>
        <w:widowControl w:val="0"/>
        <w:spacing w:before="1" w:after="0" w:line="249" w:lineRule="auto"/>
        <w:ind w:left="113"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may also request additional information in accordance with Article 17. The Commission may request </w:t>
      </w:r>
      <w:r w:rsidR="005965DE">
        <w:rPr>
          <w:rFonts w:ascii="Times New Roman" w:eastAsia="Calibri" w:hAnsi="Times New Roman" w:cs="Times New Roman"/>
          <w:lang w:val="en-US" w:eastAsia="fr-FR"/>
        </w:rPr>
        <w:t>to the selected Third party</w:t>
      </w:r>
      <w:r w:rsidRPr="00604371">
        <w:rPr>
          <w:rFonts w:ascii="Times New Roman" w:eastAsia="Calibri" w:hAnsi="Times New Roman" w:cs="Times New Roman"/>
          <w:lang w:val="en-US" w:eastAsia="fr-FR"/>
        </w:rPr>
        <w:t xml:space="preserve"> to provide such information to it directly.</w:t>
      </w:r>
    </w:p>
    <w:p w14:paraId="36D5690A"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42B69CB" w14:textId="77777777" w:rsidR="002E4A56" w:rsidRPr="00604371" w:rsidRDefault="002E4A56" w:rsidP="00604371">
      <w:pPr>
        <w:widowControl w:val="0"/>
        <w:spacing w:after="0" w:line="249" w:lineRule="auto"/>
        <w:ind w:left="113"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Information provided must be accurate, precise and complete and in the format requested, including electronic format.</w:t>
      </w:r>
    </w:p>
    <w:p w14:paraId="00865D54" w14:textId="77777777" w:rsidR="002E4A56" w:rsidRPr="00604371" w:rsidRDefault="002E4A56" w:rsidP="00604371">
      <w:pPr>
        <w:widowControl w:val="0"/>
        <w:spacing w:before="7" w:after="0" w:line="240" w:lineRule="auto"/>
        <w:jc w:val="both"/>
        <w:rPr>
          <w:rFonts w:ascii="Times New Roman" w:eastAsia="Calibri" w:hAnsi="Times New Roman" w:cs="Times New Roman"/>
          <w:lang w:val="en-US" w:eastAsia="fr-FR"/>
        </w:rPr>
      </w:pPr>
    </w:p>
    <w:p w14:paraId="3DB7050E" w14:textId="77777777" w:rsidR="002E4A56" w:rsidRPr="00604371" w:rsidRDefault="002E4A56" w:rsidP="00604371">
      <w:pPr>
        <w:widowControl w:val="0"/>
        <w:numPr>
          <w:ilvl w:val="2"/>
          <w:numId w:val="14"/>
        </w:numPr>
        <w:tabs>
          <w:tab w:val="left" w:pos="774"/>
        </w:tabs>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Right to carry out</w:t>
      </w:r>
      <w:r w:rsidRPr="00604371">
        <w:rPr>
          <w:rFonts w:ascii="Times New Roman" w:eastAsia="Calibri" w:hAnsi="Times New Roman" w:cs="Times New Roman"/>
          <w:b/>
          <w:spacing w:val="-7"/>
          <w:lang w:val="en-US" w:eastAsia="fr-FR"/>
        </w:rPr>
        <w:t xml:space="preserve"> </w:t>
      </w:r>
      <w:r w:rsidRPr="00604371">
        <w:rPr>
          <w:rFonts w:ascii="Times New Roman" w:eastAsia="Calibri" w:hAnsi="Times New Roman" w:cs="Times New Roman"/>
          <w:b/>
          <w:lang w:val="en-US" w:eastAsia="fr-FR"/>
        </w:rPr>
        <w:t>reviews</w:t>
      </w:r>
    </w:p>
    <w:p w14:paraId="3149C401"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75F1181A"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may — during the implementation of the action or afterwards — carry out reviews on the proper implementation of the action (including assessment of deliverables and reports), compliance with the obligations under the Agreement and continued scientific or technological relevance of the action.</w:t>
      </w:r>
    </w:p>
    <w:p w14:paraId="3D36910F"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167D0C7"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Reviews may be started up to two years after the payment of the balance. They will be formally notified</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coordinator</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beneficiary</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concerned</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and</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will</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be</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considered</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have</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started</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on</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date of the formal</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notification.</w:t>
      </w:r>
    </w:p>
    <w:p w14:paraId="36C14473"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F6BC7D2"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the review is carried out on a third party (see Articles 10 to 16), the beneficiary concerned must inform the third party.</w:t>
      </w:r>
    </w:p>
    <w:p w14:paraId="54DD872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5197928D"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may carry out reviews directly (using its own staff) or indirectly (using external persons or bodies appointed to do so). It will inform the coordinator or beneficiary concerned of the identity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external</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persons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bodies.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have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right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object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appointment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on</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grounds of commercial</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confidentiality.</w:t>
      </w:r>
    </w:p>
    <w:p w14:paraId="3EDE16D2"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691E49D5" w14:textId="3AD2AA63" w:rsidR="002E4A56" w:rsidRPr="00604371" w:rsidRDefault="009E7BFF" w:rsidP="00DC3229">
      <w:pPr>
        <w:widowControl w:val="0"/>
        <w:spacing w:after="0" w:line="249" w:lineRule="auto"/>
        <w:ind w:left="113" w:right="791"/>
        <w:jc w:val="both"/>
        <w:rPr>
          <w:rFonts w:ascii="Times New Roman" w:eastAsia="Calibri" w:hAnsi="Times New Roman" w:cs="Times New Roman"/>
          <w:lang w:val="en-US" w:eastAsia="fr-FR"/>
        </w:rPr>
      </w:pPr>
      <w:r>
        <w:rPr>
          <w:rFonts w:ascii="Times New Roman" w:eastAsia="Calibri" w:hAnsi="Times New Roman" w:cs="Times New Roman"/>
          <w:lang w:val="en-US" w:eastAsia="fr-FR"/>
        </w:rPr>
        <w:lastRenderedPageBreak/>
        <w:t>T</w:t>
      </w:r>
      <w:r w:rsidR="00E3155E">
        <w:rPr>
          <w:rFonts w:ascii="Times New Roman" w:eastAsia="Calibri" w:hAnsi="Times New Roman" w:cs="Times New Roman"/>
          <w:lang w:val="en-US" w:eastAsia="fr-FR"/>
        </w:rPr>
        <w:t>he Selected T</w:t>
      </w:r>
      <w:r w:rsidR="002D75FC">
        <w:rPr>
          <w:rFonts w:ascii="Times New Roman" w:eastAsia="Calibri" w:hAnsi="Times New Roman" w:cs="Times New Roman"/>
          <w:lang w:val="en-US" w:eastAsia="fr-FR"/>
        </w:rPr>
        <w:t>hird Part</w:t>
      </w:r>
      <w:r>
        <w:rPr>
          <w:rFonts w:ascii="Times New Roman" w:eastAsia="Calibri" w:hAnsi="Times New Roman" w:cs="Times New Roman"/>
          <w:lang w:val="en-US" w:eastAsia="fr-FR"/>
        </w:rPr>
        <w:t>y</w:t>
      </w:r>
      <w:r w:rsidR="002E4A56" w:rsidRPr="00604371">
        <w:rPr>
          <w:rFonts w:ascii="Times New Roman" w:eastAsia="Calibri" w:hAnsi="Times New Roman" w:cs="Times New Roman"/>
          <w:lang w:val="en-US" w:eastAsia="fr-FR"/>
        </w:rPr>
        <w:t xml:space="preserve"> concerned must provide — within the deadline requested — any information</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and</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data</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in</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addition</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to</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deliverables</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and</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reports</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already</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submitted</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(including</w:t>
      </w:r>
      <w:r w:rsidR="002E4A56" w:rsidRPr="00604371">
        <w:rPr>
          <w:rFonts w:ascii="Times New Roman" w:eastAsia="Calibri" w:hAnsi="Times New Roman" w:cs="Times New Roman"/>
          <w:spacing w:val="-6"/>
          <w:lang w:val="en-US" w:eastAsia="fr-FR"/>
        </w:rPr>
        <w:t xml:space="preserve"> </w:t>
      </w:r>
      <w:r w:rsidR="002E4A56" w:rsidRPr="00604371">
        <w:rPr>
          <w:rFonts w:ascii="Times New Roman" w:eastAsia="Calibri" w:hAnsi="Times New Roman" w:cs="Times New Roman"/>
          <w:lang w:val="en-US" w:eastAsia="fr-FR"/>
        </w:rPr>
        <w:t>information on the use of resources). The Commission may request</w:t>
      </w:r>
      <w:r w:rsidR="007A777F">
        <w:rPr>
          <w:rFonts w:ascii="Times New Roman" w:eastAsia="Calibri" w:hAnsi="Times New Roman" w:cs="Times New Roman"/>
          <w:lang w:val="en-US" w:eastAsia="fr-FR"/>
        </w:rPr>
        <w:t xml:space="preserve"> to the</w:t>
      </w:r>
      <w:r w:rsidR="005965DE">
        <w:rPr>
          <w:rFonts w:ascii="Times New Roman" w:eastAsia="Calibri" w:hAnsi="Times New Roman" w:cs="Times New Roman"/>
          <w:lang w:val="en-US" w:eastAsia="fr-FR"/>
        </w:rPr>
        <w:t xml:space="preserve"> </w:t>
      </w:r>
      <w:r w:rsidR="00E3155E">
        <w:rPr>
          <w:rFonts w:ascii="Times New Roman" w:eastAsia="Calibri" w:hAnsi="Times New Roman" w:cs="Times New Roman"/>
          <w:lang w:val="en-US" w:eastAsia="fr-FR"/>
        </w:rPr>
        <w:t>S</w:t>
      </w:r>
      <w:r w:rsidR="005965DE">
        <w:rPr>
          <w:rFonts w:ascii="Times New Roman" w:eastAsia="Calibri" w:hAnsi="Times New Roman" w:cs="Times New Roman"/>
          <w:lang w:val="en-US" w:eastAsia="fr-FR"/>
        </w:rPr>
        <w:t xml:space="preserve">elected Third party </w:t>
      </w:r>
      <w:r w:rsidR="002E4A56" w:rsidRPr="00604371">
        <w:rPr>
          <w:rFonts w:ascii="Times New Roman" w:eastAsia="Calibri" w:hAnsi="Times New Roman" w:cs="Times New Roman"/>
          <w:lang w:val="en-US" w:eastAsia="fr-FR"/>
        </w:rPr>
        <w:t>to provide such information to it</w:t>
      </w:r>
      <w:r w:rsidR="002E4A56" w:rsidRPr="00604371">
        <w:rPr>
          <w:rFonts w:ascii="Times New Roman" w:eastAsia="Calibri" w:hAnsi="Times New Roman" w:cs="Times New Roman"/>
          <w:spacing w:val="-18"/>
          <w:lang w:val="en-US" w:eastAsia="fr-FR"/>
        </w:rPr>
        <w:t xml:space="preserve"> </w:t>
      </w:r>
      <w:r w:rsidR="002E4A56" w:rsidRPr="00604371">
        <w:rPr>
          <w:rFonts w:ascii="Times New Roman" w:eastAsia="Calibri" w:hAnsi="Times New Roman" w:cs="Times New Roman"/>
          <w:lang w:val="en-US" w:eastAsia="fr-FR"/>
        </w:rPr>
        <w:t>directly.</w:t>
      </w:r>
    </w:p>
    <w:p w14:paraId="4A035E86"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E4E14F7" w14:textId="147653A9" w:rsidR="002E4A56" w:rsidRPr="00604371" w:rsidRDefault="00E3155E" w:rsidP="00604371">
      <w:pPr>
        <w:widowControl w:val="0"/>
        <w:spacing w:after="0" w:line="249" w:lineRule="auto"/>
        <w:ind w:left="113" w:right="791"/>
        <w:jc w:val="both"/>
        <w:rPr>
          <w:rFonts w:ascii="Times New Roman" w:eastAsia="Calibri" w:hAnsi="Times New Roman" w:cs="Times New Roman"/>
          <w:lang w:val="en-US" w:eastAsia="fr-FR"/>
        </w:rPr>
      </w:pPr>
      <w:r>
        <w:rPr>
          <w:rFonts w:ascii="Times New Roman" w:eastAsia="Calibri" w:hAnsi="Times New Roman" w:cs="Times New Roman"/>
          <w:lang w:val="en-US" w:eastAsia="fr-FR"/>
        </w:rPr>
        <w:t>Selected Third</w:t>
      </w:r>
      <w:r w:rsidR="003A099F">
        <w:rPr>
          <w:rFonts w:ascii="Times New Roman" w:eastAsia="Calibri" w:hAnsi="Times New Roman" w:cs="Times New Roman"/>
          <w:lang w:val="en-US" w:eastAsia="fr-FR"/>
        </w:rPr>
        <w:t xml:space="preserve"> Party</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concerned</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may</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be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requested</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to</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participate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in</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meetings,</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including</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with external</w:t>
      </w:r>
      <w:r w:rsidR="002E4A56" w:rsidRPr="00604371">
        <w:rPr>
          <w:rFonts w:ascii="Times New Roman" w:eastAsia="Calibri" w:hAnsi="Times New Roman" w:cs="Times New Roman"/>
          <w:spacing w:val="-2"/>
          <w:lang w:val="en-US" w:eastAsia="fr-FR"/>
        </w:rPr>
        <w:t xml:space="preserve"> </w:t>
      </w:r>
      <w:r w:rsidR="002E4A56" w:rsidRPr="00604371">
        <w:rPr>
          <w:rFonts w:ascii="Times New Roman" w:eastAsia="Calibri" w:hAnsi="Times New Roman" w:cs="Times New Roman"/>
          <w:lang w:val="en-US" w:eastAsia="fr-FR"/>
        </w:rPr>
        <w:t>experts.</w:t>
      </w:r>
    </w:p>
    <w:p w14:paraId="14874337"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42A55A5" w14:textId="079A02BA"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For</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b/>
          <w:lang w:val="en-US" w:eastAsia="fr-FR"/>
        </w:rPr>
        <w:t>on-the-spot</w:t>
      </w:r>
      <w:r w:rsidRPr="00604371">
        <w:rPr>
          <w:rFonts w:ascii="Times New Roman" w:eastAsia="Calibri" w:hAnsi="Times New Roman" w:cs="Times New Roman"/>
          <w:b/>
          <w:spacing w:val="-4"/>
          <w:lang w:val="en-US" w:eastAsia="fr-FR"/>
        </w:rPr>
        <w:t xml:space="preserve"> </w:t>
      </w:r>
      <w:r w:rsidRPr="00604371">
        <w:rPr>
          <w:rFonts w:ascii="Times New Roman" w:eastAsia="Calibri" w:hAnsi="Times New Roman" w:cs="Times New Roman"/>
          <w:lang w:val="en-US" w:eastAsia="fr-FR"/>
        </w:rPr>
        <w:t>reviews,</w:t>
      </w:r>
      <w:r w:rsidRPr="00604371">
        <w:rPr>
          <w:rFonts w:ascii="Times New Roman" w:eastAsia="Calibri" w:hAnsi="Times New Roman" w:cs="Times New Roman"/>
          <w:spacing w:val="-4"/>
          <w:lang w:val="en-US" w:eastAsia="fr-FR"/>
        </w:rPr>
        <w:t xml:space="preserve"> </w:t>
      </w:r>
      <w:r w:rsidR="00E3155E">
        <w:rPr>
          <w:rFonts w:ascii="Times New Roman" w:eastAsia="Calibri" w:hAnsi="Times New Roman" w:cs="Times New Roman"/>
          <w:spacing w:val="-4"/>
          <w:lang w:val="en-US" w:eastAsia="fr-FR"/>
        </w:rPr>
        <w:t xml:space="preserve">Selected </w:t>
      </w:r>
      <w:r w:rsidR="003A099F">
        <w:rPr>
          <w:rFonts w:ascii="Times New Roman" w:eastAsia="Calibri" w:hAnsi="Times New Roman" w:cs="Times New Roman"/>
          <w:lang w:val="en-US" w:eastAsia="fr-FR"/>
        </w:rPr>
        <w:t xml:space="preserve">Third </w:t>
      </w:r>
      <w:r w:rsidR="00E3155E">
        <w:rPr>
          <w:rFonts w:ascii="Times New Roman" w:eastAsia="Calibri" w:hAnsi="Times New Roman" w:cs="Times New Roman"/>
          <w:lang w:val="en-US" w:eastAsia="fr-FR"/>
        </w:rPr>
        <w:t>P</w:t>
      </w:r>
      <w:r w:rsidR="003A099F">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must</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allow</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access</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their</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sites</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and</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premises,</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including</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to external persons or bodies, and must ensure that information requested is readily</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available.</w:t>
      </w:r>
    </w:p>
    <w:p w14:paraId="07246B6B"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1B399E7F" w14:textId="77777777" w:rsidR="002E4A56" w:rsidRPr="00604371" w:rsidRDefault="002E4A56" w:rsidP="00604371">
      <w:pPr>
        <w:widowControl w:val="0"/>
        <w:spacing w:after="0" w:line="249" w:lineRule="auto"/>
        <w:ind w:left="113"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Information provided must be accurate, precise and complete and in the format requested, including electronic format.</w:t>
      </w:r>
    </w:p>
    <w:p w14:paraId="0C823193" w14:textId="77777777" w:rsidR="002E4A56" w:rsidRPr="00604371" w:rsidRDefault="002E4A56" w:rsidP="00604371">
      <w:pPr>
        <w:widowControl w:val="0"/>
        <w:spacing w:before="190" w:after="0" w:line="240" w:lineRule="auto"/>
        <w:ind w:left="113"/>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On the basis of</w:t>
      </w:r>
      <w:proofErr w:type="gramEnd"/>
      <w:r w:rsidRPr="00604371">
        <w:rPr>
          <w:rFonts w:ascii="Times New Roman" w:eastAsia="Calibri" w:hAnsi="Times New Roman" w:cs="Times New Roman"/>
          <w:lang w:val="en-US" w:eastAsia="fr-FR"/>
        </w:rPr>
        <w:t xml:space="preserve"> the review findings, a ‘</w:t>
      </w:r>
      <w:r w:rsidRPr="00604371">
        <w:rPr>
          <w:rFonts w:ascii="Times New Roman" w:eastAsia="Calibri" w:hAnsi="Times New Roman" w:cs="Times New Roman"/>
          <w:b/>
          <w:lang w:val="en-US" w:eastAsia="fr-FR"/>
        </w:rPr>
        <w:t>review report</w:t>
      </w:r>
      <w:r w:rsidRPr="00604371">
        <w:rPr>
          <w:rFonts w:ascii="Times New Roman" w:eastAsia="Calibri" w:hAnsi="Times New Roman" w:cs="Times New Roman"/>
          <w:lang w:val="en-US" w:eastAsia="fr-FR"/>
        </w:rPr>
        <w:t>’ will be drawn up.</w:t>
      </w:r>
    </w:p>
    <w:p w14:paraId="79B49A28"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208AF4DB" w14:textId="481F8CCE" w:rsidR="002E4A56" w:rsidRPr="00604371" w:rsidRDefault="002E4A56" w:rsidP="00604371">
      <w:pPr>
        <w:widowControl w:val="0"/>
        <w:spacing w:before="1"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will formally notify the review report to the</w:t>
      </w:r>
      <w:r w:rsidR="00E3155E">
        <w:rPr>
          <w:rFonts w:ascii="Times New Roman" w:eastAsia="Calibri" w:hAnsi="Times New Roman" w:cs="Times New Roman"/>
          <w:lang w:val="en-US" w:eastAsia="fr-FR"/>
        </w:rPr>
        <w:t xml:space="preserve"> Selected</w:t>
      </w:r>
      <w:r w:rsidRPr="00604371">
        <w:rPr>
          <w:rFonts w:ascii="Times New Roman" w:eastAsia="Calibri" w:hAnsi="Times New Roman" w:cs="Times New Roman"/>
          <w:lang w:val="en-US" w:eastAsia="fr-FR"/>
        </w:rPr>
        <w:t xml:space="preserve"> </w:t>
      </w:r>
      <w:r w:rsidR="00455154">
        <w:rPr>
          <w:rFonts w:ascii="Times New Roman" w:eastAsia="Calibri" w:hAnsi="Times New Roman" w:cs="Times New Roman"/>
          <w:lang w:val="en-US" w:eastAsia="fr-FR"/>
        </w:rPr>
        <w:t xml:space="preserve">Third </w:t>
      </w:r>
      <w:r w:rsidR="00C11775">
        <w:rPr>
          <w:rFonts w:ascii="Times New Roman" w:eastAsia="Calibri" w:hAnsi="Times New Roman" w:cs="Times New Roman"/>
          <w:lang w:val="en-US" w:eastAsia="fr-FR"/>
        </w:rPr>
        <w:t>P</w:t>
      </w:r>
      <w:r w:rsidR="00455154">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concerned, which has 30 days to formally notify observations (‘</w:t>
      </w:r>
      <w:r w:rsidRPr="00604371">
        <w:rPr>
          <w:rFonts w:ascii="Times New Roman" w:eastAsia="Calibri" w:hAnsi="Times New Roman" w:cs="Times New Roman"/>
          <w:b/>
          <w:lang w:val="en-US" w:eastAsia="fr-FR"/>
        </w:rPr>
        <w:t>contradictory review procedure</w:t>
      </w:r>
      <w:r w:rsidRPr="00604371">
        <w:rPr>
          <w:rFonts w:ascii="Times New Roman" w:eastAsia="Calibri" w:hAnsi="Times New Roman" w:cs="Times New Roman"/>
          <w:lang w:val="en-US" w:eastAsia="fr-FR"/>
        </w:rPr>
        <w:t>’).</w:t>
      </w:r>
    </w:p>
    <w:p w14:paraId="0DE04702"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010DC35"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Reviews (including review reports) are in the language of the Agreement.</w:t>
      </w:r>
    </w:p>
    <w:p w14:paraId="51DCDE34"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214561F6" w14:textId="77777777" w:rsidR="002E4A56" w:rsidRPr="00604371" w:rsidRDefault="002E4A56" w:rsidP="00604371">
      <w:pPr>
        <w:widowControl w:val="0"/>
        <w:numPr>
          <w:ilvl w:val="2"/>
          <w:numId w:val="14"/>
        </w:numPr>
        <w:tabs>
          <w:tab w:val="left" w:pos="774"/>
        </w:tabs>
        <w:spacing w:before="1"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Right to carry out</w:t>
      </w:r>
      <w:r w:rsidRPr="00604371">
        <w:rPr>
          <w:rFonts w:ascii="Times New Roman" w:eastAsia="Calibri" w:hAnsi="Times New Roman" w:cs="Times New Roman"/>
          <w:b/>
          <w:spacing w:val="-2"/>
          <w:lang w:val="en-US" w:eastAsia="fr-FR"/>
        </w:rPr>
        <w:t xml:space="preserve"> </w:t>
      </w:r>
      <w:r w:rsidRPr="00604371">
        <w:rPr>
          <w:rFonts w:ascii="Times New Roman" w:eastAsia="Calibri" w:hAnsi="Times New Roman" w:cs="Times New Roman"/>
          <w:b/>
          <w:lang w:val="en-US" w:eastAsia="fr-FR"/>
        </w:rPr>
        <w:t>audits</w:t>
      </w:r>
    </w:p>
    <w:p w14:paraId="7DCBD183"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0F3182CF"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Commission</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during</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implementation</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action</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afterwards</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carry</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out</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audits</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on the proper implementation of the action and compliance with the obligations under the</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Agreement.</w:t>
      </w:r>
    </w:p>
    <w:p w14:paraId="7973E82F"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6E9F3A9F"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Audits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be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started</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up</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two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years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after</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payment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balance.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will</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be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formally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notified to the coordinator or beneficiary concerned and will be considered to have started on the date of the formal</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notification.</w:t>
      </w:r>
    </w:p>
    <w:p w14:paraId="6D98E729"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1DE90469" w14:textId="77777777" w:rsidR="002E4A56" w:rsidRPr="00604371" w:rsidRDefault="002E4A56" w:rsidP="00604371">
      <w:pPr>
        <w:widowControl w:val="0"/>
        <w:spacing w:after="0" w:line="249" w:lineRule="auto"/>
        <w:ind w:left="113" w:right="7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the audit is carried out on a third party (see Articles 10 to 16), the beneficiary concerned must inform the third party.</w:t>
      </w:r>
    </w:p>
    <w:p w14:paraId="0F5AF502"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F75FE6E" w14:textId="34536F08"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may carry out audits directly (using its own staff) or indirectly (using external persons or bodies appointed to do so). It will inform</w:t>
      </w:r>
      <w:r w:rsidR="007A777F">
        <w:rPr>
          <w:rFonts w:ascii="Times New Roman" w:eastAsia="Calibri" w:hAnsi="Times New Roman" w:cs="Times New Roman"/>
          <w:lang w:val="en-US" w:eastAsia="fr-FR"/>
        </w:rPr>
        <w:t xml:space="preserve"> the Selected</w:t>
      </w:r>
      <w:r w:rsidRPr="00604371">
        <w:rPr>
          <w:rFonts w:ascii="Times New Roman" w:eastAsia="Calibri" w:hAnsi="Times New Roman" w:cs="Times New Roman"/>
          <w:lang w:val="en-US" w:eastAsia="fr-FR"/>
        </w:rPr>
        <w:t xml:space="preserve"> </w:t>
      </w:r>
      <w:r w:rsidR="00C11775">
        <w:rPr>
          <w:rFonts w:ascii="Times New Roman" w:eastAsia="Calibri" w:hAnsi="Times New Roman" w:cs="Times New Roman"/>
          <w:lang w:val="en-US" w:eastAsia="fr-FR"/>
        </w:rPr>
        <w:t xml:space="preserve">Third Pary </w:t>
      </w:r>
      <w:r w:rsidRPr="00604371">
        <w:rPr>
          <w:rFonts w:ascii="Times New Roman" w:eastAsia="Calibri" w:hAnsi="Times New Roman" w:cs="Times New Roman"/>
          <w:lang w:val="en-US" w:eastAsia="fr-FR"/>
        </w:rPr>
        <w:t>concerned of the identity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external</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persons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bodies.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They</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have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right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object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appointment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on</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grounds of commercial</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confidentiality.</w:t>
      </w:r>
    </w:p>
    <w:p w14:paraId="5CAE9E59"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1FD94C0" w14:textId="15DE726A"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w:t>
      </w:r>
      <w:r w:rsidR="00C11775">
        <w:rPr>
          <w:rFonts w:ascii="Times New Roman" w:eastAsia="Calibri" w:hAnsi="Times New Roman" w:cs="Times New Roman"/>
          <w:lang w:val="en-US" w:eastAsia="fr-FR"/>
        </w:rPr>
        <w:t>e</w:t>
      </w:r>
      <w:r w:rsidR="007A777F">
        <w:rPr>
          <w:rFonts w:ascii="Times New Roman" w:eastAsia="Calibri" w:hAnsi="Times New Roman" w:cs="Times New Roman"/>
          <w:lang w:val="en-US" w:eastAsia="fr-FR"/>
        </w:rPr>
        <w:t xml:space="preserve"> Selected</w:t>
      </w:r>
      <w:r w:rsidR="00C11775">
        <w:rPr>
          <w:rFonts w:ascii="Times New Roman" w:eastAsia="Calibri" w:hAnsi="Times New Roman" w:cs="Times New Roman"/>
          <w:lang w:val="en-US" w:eastAsia="fr-FR"/>
        </w:rPr>
        <w:t xml:space="preserve"> Third </w:t>
      </w:r>
      <w:r w:rsidR="007A777F">
        <w:rPr>
          <w:rFonts w:ascii="Times New Roman" w:eastAsia="Calibri" w:hAnsi="Times New Roman" w:cs="Times New Roman"/>
          <w:lang w:val="en-US" w:eastAsia="fr-FR"/>
        </w:rPr>
        <w:t>P</w:t>
      </w:r>
      <w:r w:rsidR="00C11775">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must provide — within the deadline requested — any information (including complete accounts, individual salary statements or other personal data) to verify compliance with the Agreement. The Commission may request </w:t>
      </w:r>
      <w:r w:rsidR="006064B2">
        <w:rPr>
          <w:rFonts w:ascii="Times New Roman" w:eastAsia="Calibri" w:hAnsi="Times New Roman" w:cs="Times New Roman"/>
          <w:lang w:val="en-US" w:eastAsia="fr-FR"/>
        </w:rPr>
        <w:t xml:space="preserve">selected Third party </w:t>
      </w:r>
      <w:r w:rsidRPr="00604371">
        <w:rPr>
          <w:rFonts w:ascii="Times New Roman" w:eastAsia="Calibri" w:hAnsi="Times New Roman" w:cs="Times New Roman"/>
          <w:lang w:val="en-US" w:eastAsia="fr-FR"/>
        </w:rPr>
        <w:t>to provide such information to it directly.</w:t>
      </w:r>
    </w:p>
    <w:p w14:paraId="68404A1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05681581" w14:textId="43B96C2B"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For </w:t>
      </w:r>
      <w:r w:rsidRPr="00604371">
        <w:rPr>
          <w:rFonts w:ascii="Times New Roman" w:eastAsia="Calibri" w:hAnsi="Times New Roman" w:cs="Times New Roman"/>
          <w:b/>
          <w:lang w:val="en-US" w:eastAsia="fr-FR"/>
        </w:rPr>
        <w:t xml:space="preserve">on-the-spot </w:t>
      </w:r>
      <w:r w:rsidRPr="00604371">
        <w:rPr>
          <w:rFonts w:ascii="Times New Roman" w:eastAsia="Calibri" w:hAnsi="Times New Roman" w:cs="Times New Roman"/>
          <w:lang w:val="en-US" w:eastAsia="fr-FR"/>
        </w:rPr>
        <w:t>audits, t</w:t>
      </w:r>
      <w:r w:rsidR="00C11775">
        <w:rPr>
          <w:rFonts w:ascii="Times New Roman" w:eastAsia="Calibri" w:hAnsi="Times New Roman" w:cs="Times New Roman"/>
          <w:lang w:val="en-US" w:eastAsia="fr-FR"/>
        </w:rPr>
        <w:t xml:space="preserve">he </w:t>
      </w:r>
      <w:r w:rsidR="007A777F">
        <w:rPr>
          <w:rFonts w:ascii="Times New Roman" w:eastAsia="Calibri" w:hAnsi="Times New Roman" w:cs="Times New Roman"/>
          <w:lang w:val="en-US" w:eastAsia="fr-FR"/>
        </w:rPr>
        <w:t xml:space="preserve">Selected </w:t>
      </w:r>
      <w:r w:rsidR="00C11775">
        <w:rPr>
          <w:rFonts w:ascii="Times New Roman" w:eastAsia="Calibri" w:hAnsi="Times New Roman" w:cs="Times New Roman"/>
          <w:lang w:val="en-US" w:eastAsia="fr-FR"/>
        </w:rPr>
        <w:t xml:space="preserve">Third </w:t>
      </w:r>
      <w:r w:rsidR="007A777F">
        <w:rPr>
          <w:rFonts w:ascii="Times New Roman" w:eastAsia="Calibri" w:hAnsi="Times New Roman" w:cs="Times New Roman"/>
          <w:lang w:val="en-US" w:eastAsia="fr-FR"/>
        </w:rPr>
        <w:t>P</w:t>
      </w:r>
      <w:r w:rsidR="00C11775">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must allow access to their sites and premises, including to external persons or bodies, and must ensure that information requested is readily available.</w:t>
      </w:r>
    </w:p>
    <w:p w14:paraId="050D969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557A09B" w14:textId="77777777" w:rsidR="002E4A56" w:rsidRPr="00604371" w:rsidRDefault="002E4A56" w:rsidP="00604371">
      <w:pPr>
        <w:widowControl w:val="0"/>
        <w:spacing w:after="0" w:line="249" w:lineRule="auto"/>
        <w:ind w:left="113"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Information provided must be accurate, precise and complete and in the format requested, including electronic format.</w:t>
      </w:r>
    </w:p>
    <w:p w14:paraId="3DB9548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09EC2FB0"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On the basis of</w:t>
      </w:r>
      <w:proofErr w:type="gramEnd"/>
      <w:r w:rsidRPr="00604371">
        <w:rPr>
          <w:rFonts w:ascii="Times New Roman" w:eastAsia="Calibri" w:hAnsi="Times New Roman" w:cs="Times New Roman"/>
          <w:lang w:val="en-US" w:eastAsia="fr-FR"/>
        </w:rPr>
        <w:t xml:space="preserve"> the audit findings, a ‘</w:t>
      </w:r>
      <w:r w:rsidRPr="00604371">
        <w:rPr>
          <w:rFonts w:ascii="Times New Roman" w:eastAsia="Calibri" w:hAnsi="Times New Roman" w:cs="Times New Roman"/>
          <w:b/>
          <w:lang w:val="en-US" w:eastAsia="fr-FR"/>
        </w:rPr>
        <w:t>draft audit report</w:t>
      </w:r>
      <w:r w:rsidRPr="00604371">
        <w:rPr>
          <w:rFonts w:ascii="Times New Roman" w:eastAsia="Calibri" w:hAnsi="Times New Roman" w:cs="Times New Roman"/>
          <w:lang w:val="en-US" w:eastAsia="fr-FR"/>
        </w:rPr>
        <w:t>’ will be drawn up.</w:t>
      </w:r>
    </w:p>
    <w:p w14:paraId="44EE1D59"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7DE8B1D3" w14:textId="1946658E" w:rsidR="002E4A56" w:rsidRPr="00604371" w:rsidRDefault="002E4A56" w:rsidP="00604371">
      <w:pPr>
        <w:widowControl w:val="0"/>
        <w:spacing w:before="1"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Commission</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will</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formally</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notify</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draft</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audit</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report</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20"/>
          <w:lang w:val="en-US" w:eastAsia="fr-FR"/>
        </w:rPr>
        <w:t xml:space="preserve"> </w:t>
      </w:r>
      <w:r w:rsidR="00A123D0">
        <w:rPr>
          <w:rFonts w:ascii="Times New Roman" w:eastAsia="Calibri" w:hAnsi="Times New Roman" w:cs="Times New Roman"/>
          <w:lang w:val="en-US" w:eastAsia="fr-FR"/>
        </w:rPr>
        <w:t xml:space="preserve">the </w:t>
      </w:r>
      <w:r w:rsidR="007A777F">
        <w:rPr>
          <w:rFonts w:ascii="Times New Roman" w:eastAsia="Calibri" w:hAnsi="Times New Roman" w:cs="Times New Roman"/>
          <w:lang w:val="en-US" w:eastAsia="fr-FR"/>
        </w:rPr>
        <w:t xml:space="preserve">Selected </w:t>
      </w:r>
      <w:r w:rsidR="00A123D0">
        <w:rPr>
          <w:rFonts w:ascii="Times New Roman" w:eastAsia="Calibri" w:hAnsi="Times New Roman" w:cs="Times New Roman"/>
          <w:lang w:val="en-US" w:eastAsia="fr-FR"/>
        </w:rPr>
        <w:t xml:space="preserve">Third </w:t>
      </w:r>
      <w:r w:rsidR="007A777F">
        <w:rPr>
          <w:rFonts w:ascii="Times New Roman" w:eastAsia="Calibri" w:hAnsi="Times New Roman" w:cs="Times New Roman"/>
          <w:lang w:val="en-US" w:eastAsia="fr-FR"/>
        </w:rPr>
        <w:t>P</w:t>
      </w:r>
      <w:r w:rsidR="00A123D0">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concerned, which has 30 days to formally notify observations (‘</w:t>
      </w:r>
      <w:r w:rsidRPr="00604371">
        <w:rPr>
          <w:rFonts w:ascii="Times New Roman" w:eastAsia="Calibri" w:hAnsi="Times New Roman" w:cs="Times New Roman"/>
          <w:b/>
          <w:lang w:val="en-US" w:eastAsia="fr-FR"/>
        </w:rPr>
        <w:t>contradictory audit procedure</w:t>
      </w:r>
      <w:r w:rsidRPr="00604371">
        <w:rPr>
          <w:rFonts w:ascii="Times New Roman" w:eastAsia="Calibri" w:hAnsi="Times New Roman" w:cs="Times New Roman"/>
          <w:lang w:val="en-US" w:eastAsia="fr-FR"/>
        </w:rPr>
        <w:t>’). This period may be extended by the Commission in justified</w:t>
      </w:r>
      <w:r w:rsidRPr="00604371">
        <w:rPr>
          <w:rFonts w:ascii="Times New Roman" w:eastAsia="Calibri" w:hAnsi="Times New Roman" w:cs="Times New Roman"/>
          <w:spacing w:val="-5"/>
          <w:lang w:val="en-US" w:eastAsia="fr-FR"/>
        </w:rPr>
        <w:t xml:space="preserve"> </w:t>
      </w:r>
      <w:r w:rsidRPr="00604371">
        <w:rPr>
          <w:rFonts w:ascii="Times New Roman" w:eastAsia="Calibri" w:hAnsi="Times New Roman" w:cs="Times New Roman"/>
          <w:lang w:val="en-US" w:eastAsia="fr-FR"/>
        </w:rPr>
        <w:t>cases.</w:t>
      </w:r>
    </w:p>
    <w:p w14:paraId="62FAEB5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F22E323" w14:textId="4D9E300E"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w:t>
      </w:r>
      <w:r w:rsidRPr="00604371">
        <w:rPr>
          <w:rFonts w:ascii="Times New Roman" w:eastAsia="Calibri" w:hAnsi="Times New Roman" w:cs="Times New Roman"/>
          <w:b/>
          <w:lang w:val="en-US" w:eastAsia="fr-FR"/>
        </w:rPr>
        <w:t>final audit report</w:t>
      </w:r>
      <w:r w:rsidRPr="00604371">
        <w:rPr>
          <w:rFonts w:ascii="Times New Roman" w:eastAsia="Calibri" w:hAnsi="Times New Roman" w:cs="Times New Roman"/>
          <w:lang w:val="en-US" w:eastAsia="fr-FR"/>
        </w:rPr>
        <w:t xml:space="preserve">’ will </w:t>
      </w:r>
      <w:proofErr w:type="gramStart"/>
      <w:r w:rsidRPr="00604371">
        <w:rPr>
          <w:rFonts w:ascii="Times New Roman" w:eastAsia="Calibri" w:hAnsi="Times New Roman" w:cs="Times New Roman"/>
          <w:lang w:val="en-US" w:eastAsia="fr-FR"/>
        </w:rPr>
        <w:t>take into account</w:t>
      </w:r>
      <w:proofErr w:type="gramEnd"/>
      <w:r w:rsidRPr="00604371">
        <w:rPr>
          <w:rFonts w:ascii="Times New Roman" w:eastAsia="Calibri" w:hAnsi="Times New Roman" w:cs="Times New Roman"/>
          <w:lang w:val="en-US" w:eastAsia="fr-FR"/>
        </w:rPr>
        <w:t xml:space="preserve"> observations by the</w:t>
      </w:r>
      <w:r w:rsidR="007A777F">
        <w:rPr>
          <w:rFonts w:ascii="Times New Roman" w:eastAsia="Calibri" w:hAnsi="Times New Roman" w:cs="Times New Roman"/>
          <w:lang w:val="en-US" w:eastAsia="fr-FR"/>
        </w:rPr>
        <w:t xml:space="preserve"> </w:t>
      </w:r>
      <w:r w:rsidR="00E47DF6">
        <w:rPr>
          <w:rFonts w:ascii="Times New Roman" w:eastAsia="Calibri" w:hAnsi="Times New Roman" w:cs="Times New Roman"/>
          <w:lang w:val="en-US" w:eastAsia="fr-FR"/>
        </w:rPr>
        <w:t>S</w:t>
      </w:r>
      <w:r w:rsidR="007A777F">
        <w:rPr>
          <w:rFonts w:ascii="Times New Roman" w:eastAsia="Calibri" w:hAnsi="Times New Roman" w:cs="Times New Roman"/>
          <w:lang w:val="en-US" w:eastAsia="fr-FR"/>
        </w:rPr>
        <w:t>elec</w:t>
      </w:r>
      <w:r w:rsidR="00E47DF6">
        <w:rPr>
          <w:rFonts w:ascii="Times New Roman" w:eastAsia="Calibri" w:hAnsi="Times New Roman" w:cs="Times New Roman"/>
          <w:lang w:val="en-US" w:eastAsia="fr-FR"/>
        </w:rPr>
        <w:t>ted</w:t>
      </w:r>
      <w:r w:rsidRPr="00604371">
        <w:rPr>
          <w:rFonts w:ascii="Times New Roman" w:eastAsia="Calibri" w:hAnsi="Times New Roman" w:cs="Times New Roman"/>
          <w:lang w:val="en-US" w:eastAsia="fr-FR"/>
        </w:rPr>
        <w:t xml:space="preserve"> </w:t>
      </w:r>
      <w:r w:rsidR="00A63BBB">
        <w:rPr>
          <w:rFonts w:ascii="Times New Roman" w:eastAsia="Calibri" w:hAnsi="Times New Roman" w:cs="Times New Roman"/>
          <w:lang w:val="en-US" w:eastAsia="fr-FR"/>
        </w:rPr>
        <w:t xml:space="preserve">Third </w:t>
      </w:r>
      <w:r w:rsidR="003C3C8E">
        <w:rPr>
          <w:rFonts w:ascii="Times New Roman" w:eastAsia="Calibri" w:hAnsi="Times New Roman" w:cs="Times New Roman"/>
          <w:lang w:val="en-US" w:eastAsia="fr-FR"/>
        </w:rPr>
        <w:t>P</w:t>
      </w:r>
      <w:r w:rsidR="00A63BBB">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concerned. The report will be formally notified to it.</w:t>
      </w:r>
    </w:p>
    <w:p w14:paraId="08708598"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5FC1BD75"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Audits (including audit reports) are in the language of the Agreement.</w:t>
      </w:r>
    </w:p>
    <w:p w14:paraId="268E15E9"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33EB4E68" w14:textId="4AD83AA4" w:rsidR="002E4A56" w:rsidRPr="00604371" w:rsidRDefault="002E4A56" w:rsidP="00604371">
      <w:pPr>
        <w:widowControl w:val="0"/>
        <w:spacing w:before="1"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may also access the </w:t>
      </w:r>
      <w:r w:rsidR="003C3C8E">
        <w:rPr>
          <w:rFonts w:ascii="Times New Roman" w:eastAsia="Calibri" w:hAnsi="Times New Roman" w:cs="Times New Roman"/>
          <w:lang w:val="en-US" w:eastAsia="fr-FR"/>
        </w:rPr>
        <w:t xml:space="preserve">Selected </w:t>
      </w:r>
      <w:r w:rsidR="00B91D8F">
        <w:rPr>
          <w:rFonts w:ascii="Times New Roman" w:eastAsia="Calibri" w:hAnsi="Times New Roman" w:cs="Times New Roman"/>
          <w:lang w:val="en-US" w:eastAsia="fr-FR"/>
        </w:rPr>
        <w:t xml:space="preserve">Third </w:t>
      </w:r>
      <w:r w:rsidR="003C3C8E">
        <w:rPr>
          <w:rFonts w:ascii="Times New Roman" w:eastAsia="Calibri" w:hAnsi="Times New Roman" w:cs="Times New Roman"/>
          <w:lang w:val="en-US" w:eastAsia="fr-FR"/>
        </w:rPr>
        <w:t>P</w:t>
      </w:r>
      <w:r w:rsidR="00B91D8F">
        <w:rPr>
          <w:rFonts w:ascii="Times New Roman" w:eastAsia="Calibri" w:hAnsi="Times New Roman" w:cs="Times New Roman"/>
          <w:lang w:val="en-US" w:eastAsia="fr-FR"/>
        </w:rPr>
        <w:t xml:space="preserve">arty’s </w:t>
      </w:r>
      <w:r w:rsidRPr="00604371">
        <w:rPr>
          <w:rFonts w:ascii="Times New Roman" w:eastAsia="Calibri" w:hAnsi="Times New Roman" w:cs="Times New Roman"/>
          <w:lang w:val="en-US" w:eastAsia="fr-FR"/>
        </w:rPr>
        <w:t xml:space="preserve">statutory records for the periodical assessment of </w:t>
      </w:r>
      <w:r w:rsidRPr="00604371">
        <w:rPr>
          <w:rFonts w:ascii="Times New Roman" w:eastAsia="Calibri" w:hAnsi="Times New Roman" w:cs="Times New Roman"/>
          <w:lang w:val="en-US" w:eastAsia="fr-FR"/>
        </w:rPr>
        <w:lastRenderedPageBreak/>
        <w:t>unit costs or flat-rate amounts.</w:t>
      </w:r>
    </w:p>
    <w:p w14:paraId="652BBF8D"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5A6060E8" w14:textId="77777777" w:rsidR="002E4A56" w:rsidRPr="00604371" w:rsidRDefault="002E4A56" w:rsidP="00604371">
      <w:pPr>
        <w:widowControl w:val="0"/>
        <w:numPr>
          <w:ilvl w:val="1"/>
          <w:numId w:val="13"/>
        </w:numPr>
        <w:tabs>
          <w:tab w:val="left" w:pos="654"/>
        </w:tabs>
        <w:spacing w:before="1" w:after="0" w:line="240" w:lineRule="auto"/>
        <w:ind w:hanging="567"/>
        <w:jc w:val="both"/>
        <w:rPr>
          <w:rFonts w:ascii="Times New Roman" w:eastAsia="Calibri" w:hAnsi="Times New Roman" w:cs="Times New Roman"/>
          <w:b/>
          <w:lang w:val="en-US" w:eastAsia="fr-FR"/>
        </w:rPr>
      </w:pPr>
      <w:bookmarkStart w:id="16" w:name="_bookmark86"/>
      <w:bookmarkEnd w:id="16"/>
      <w:r w:rsidRPr="00604371">
        <w:rPr>
          <w:rFonts w:ascii="Times New Roman" w:eastAsia="Calibri" w:hAnsi="Times New Roman" w:cs="Times New Roman"/>
          <w:b/>
          <w:lang w:val="en-US" w:eastAsia="fr-FR"/>
        </w:rPr>
        <w:t>Investigations by the European Anti-Fraud Office</w:t>
      </w:r>
      <w:r w:rsidRPr="00604371">
        <w:rPr>
          <w:rFonts w:ascii="Times New Roman" w:eastAsia="Calibri" w:hAnsi="Times New Roman" w:cs="Times New Roman"/>
          <w:b/>
          <w:spacing w:val="-10"/>
          <w:lang w:val="en-US" w:eastAsia="fr-FR"/>
        </w:rPr>
        <w:t xml:space="preserve"> </w:t>
      </w:r>
      <w:r w:rsidRPr="00604371">
        <w:rPr>
          <w:rFonts w:ascii="Times New Roman" w:eastAsia="Calibri" w:hAnsi="Times New Roman" w:cs="Times New Roman"/>
          <w:b/>
          <w:lang w:val="en-US" w:eastAsia="fr-FR"/>
        </w:rPr>
        <w:t>(OLAF)</w:t>
      </w:r>
    </w:p>
    <w:p w14:paraId="3E729892"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4D53EF48" w14:textId="1058D058" w:rsidR="002E4A56" w:rsidRPr="00604371" w:rsidRDefault="002E4A56" w:rsidP="00604371">
      <w:pPr>
        <w:widowControl w:val="0"/>
        <w:spacing w:before="1"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Under Regulations No 883/2013</w:t>
      </w:r>
      <w:r w:rsidR="004A1243" w:rsidRPr="00604371">
        <w:rPr>
          <w:rStyle w:val="FootnoteReference"/>
          <w:rFonts w:ascii="Times New Roman" w:eastAsia="Calibri" w:hAnsi="Times New Roman" w:cs="Times New Roman"/>
          <w:lang w:val="en-US" w:eastAsia="fr-FR"/>
        </w:rPr>
        <w:footnoteReference w:id="1"/>
      </w:r>
      <w:r w:rsidRPr="00604371">
        <w:rPr>
          <w:rFonts w:ascii="Times New Roman" w:eastAsia="Calibri" w:hAnsi="Times New Roman" w:cs="Times New Roman"/>
          <w:lang w:val="en-US" w:eastAsia="fr-FR"/>
        </w:rPr>
        <w:t>and No 2185/96</w:t>
      </w:r>
      <w:r w:rsidR="004A1243" w:rsidRPr="00604371">
        <w:rPr>
          <w:rStyle w:val="FootnoteReference"/>
          <w:rFonts w:ascii="Times New Roman" w:eastAsia="Calibri" w:hAnsi="Times New Roman" w:cs="Times New Roman"/>
          <w:position w:val="11"/>
          <w:lang w:val="en-US" w:eastAsia="fr-FR"/>
        </w:rPr>
        <w:footnoteReference w:id="2"/>
      </w:r>
      <w:r w:rsidRPr="00604371">
        <w:rPr>
          <w:rFonts w:ascii="Times New Roman" w:eastAsia="Calibri" w:hAnsi="Times New Roman" w:cs="Times New Roman"/>
          <w:position w:val="11"/>
          <w:lang w:val="en-US" w:eastAsia="fr-FR"/>
        </w:rPr>
        <w:t xml:space="preserve">  </w:t>
      </w:r>
      <w:r w:rsidRPr="00604371">
        <w:rPr>
          <w:rFonts w:ascii="Times New Roman" w:eastAsia="Calibri" w:hAnsi="Times New Roman" w:cs="Times New Roman"/>
          <w:lang w:val="en-US" w:eastAsia="fr-FR"/>
        </w:rPr>
        <w:t>(and in accordance with their provisions and</w:t>
      </w:r>
    </w:p>
    <w:p w14:paraId="280F799F"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procedures),</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European</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Anti-Fraud</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Office</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(OLAF)</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at</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any</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moment</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during</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implementation of the action or afterwards — carry out investigations, including on-the-spot checks and</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inspections, to</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establish</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whether</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there</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has</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been</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fraud,</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corruption</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any</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other</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illegal</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activity</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affecting</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financial interests of the</w:t>
      </w:r>
      <w:r w:rsidRPr="00604371">
        <w:rPr>
          <w:rFonts w:ascii="Times New Roman" w:eastAsia="Calibri" w:hAnsi="Times New Roman" w:cs="Times New Roman"/>
          <w:spacing w:val="-2"/>
          <w:lang w:val="en-US" w:eastAsia="fr-FR"/>
        </w:rPr>
        <w:t xml:space="preserve"> </w:t>
      </w:r>
      <w:r w:rsidRPr="00604371">
        <w:rPr>
          <w:rFonts w:ascii="Times New Roman" w:eastAsia="Calibri" w:hAnsi="Times New Roman" w:cs="Times New Roman"/>
          <w:lang w:val="en-US" w:eastAsia="fr-FR"/>
        </w:rPr>
        <w:t>EU.</w:t>
      </w:r>
    </w:p>
    <w:p w14:paraId="74B981C7"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0BB4B844" w14:textId="77777777" w:rsidR="002E4A56" w:rsidRPr="00604371" w:rsidRDefault="002E4A56" w:rsidP="00604371">
      <w:pPr>
        <w:widowControl w:val="0"/>
        <w:numPr>
          <w:ilvl w:val="1"/>
          <w:numId w:val="13"/>
        </w:numPr>
        <w:tabs>
          <w:tab w:val="left" w:pos="654"/>
        </w:tabs>
        <w:spacing w:before="1" w:after="0" w:line="240" w:lineRule="auto"/>
        <w:ind w:left="653"/>
        <w:jc w:val="both"/>
        <w:rPr>
          <w:rFonts w:ascii="Times New Roman" w:eastAsia="Calibri" w:hAnsi="Times New Roman" w:cs="Times New Roman"/>
          <w:b/>
          <w:lang w:val="en-US" w:eastAsia="fr-FR"/>
        </w:rPr>
      </w:pPr>
      <w:bookmarkStart w:id="17" w:name="_bookmark87"/>
      <w:bookmarkEnd w:id="17"/>
      <w:r w:rsidRPr="00604371">
        <w:rPr>
          <w:rFonts w:ascii="Times New Roman" w:eastAsia="Calibri" w:hAnsi="Times New Roman" w:cs="Times New Roman"/>
          <w:b/>
          <w:lang w:val="en-US" w:eastAsia="fr-FR"/>
        </w:rPr>
        <w:t>Checks and audits by the European Court of Auditors</w:t>
      </w:r>
      <w:r w:rsidRPr="00604371">
        <w:rPr>
          <w:rFonts w:ascii="Times New Roman" w:eastAsia="Calibri" w:hAnsi="Times New Roman" w:cs="Times New Roman"/>
          <w:b/>
          <w:spacing w:val="-9"/>
          <w:lang w:val="en-US" w:eastAsia="fr-FR"/>
        </w:rPr>
        <w:t xml:space="preserve"> </w:t>
      </w:r>
      <w:r w:rsidRPr="00604371">
        <w:rPr>
          <w:rFonts w:ascii="Times New Roman" w:eastAsia="Calibri" w:hAnsi="Times New Roman" w:cs="Times New Roman"/>
          <w:b/>
          <w:lang w:val="en-US" w:eastAsia="fr-FR"/>
        </w:rPr>
        <w:t>(ECA)</w:t>
      </w:r>
    </w:p>
    <w:p w14:paraId="2F0DBDAE"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3D327FCC" w14:textId="0AA486B8" w:rsidR="002E4A56" w:rsidRPr="00604371" w:rsidRDefault="002E4A56" w:rsidP="00604371">
      <w:pPr>
        <w:widowControl w:val="0"/>
        <w:spacing w:after="0" w:line="261"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Under Article 287 of the Treaty on the Functioning of the European Union (TFEU)</w:t>
      </w:r>
      <w:r w:rsidR="006E6845">
        <w:rPr>
          <w:rStyle w:val="FootnoteReference"/>
          <w:rFonts w:ascii="Times New Roman" w:eastAsia="Calibri" w:hAnsi="Times New Roman" w:cs="Times New Roman"/>
          <w:lang w:val="en-US" w:eastAsia="fr-FR"/>
        </w:rPr>
        <w:footnoteReference w:id="3"/>
      </w:r>
      <w:r w:rsidRPr="00604371">
        <w:rPr>
          <w:rFonts w:ascii="Times New Roman" w:eastAsia="Calibri" w:hAnsi="Times New Roman" w:cs="Times New Roman"/>
          <w:lang w:val="en-US" w:eastAsia="fr-FR"/>
        </w:rPr>
        <w:t xml:space="preserve"> and Article 161 of the Financial Regulation No 966/2012, the European Court of Auditors (ECA)</w:t>
      </w:r>
      <w:r w:rsidR="006E6845">
        <w:rPr>
          <w:rStyle w:val="FootnoteReference"/>
          <w:rFonts w:ascii="Times New Roman" w:eastAsia="Calibri" w:hAnsi="Times New Roman" w:cs="Times New Roman"/>
          <w:lang w:val="en-US" w:eastAsia="fr-FR"/>
        </w:rPr>
        <w:footnoteReference w:id="4"/>
      </w:r>
      <w:r w:rsidRPr="00604371">
        <w:rPr>
          <w:rFonts w:ascii="Times New Roman" w:eastAsia="Calibri" w:hAnsi="Times New Roman" w:cs="Times New Roman"/>
          <w:lang w:val="en-US" w:eastAsia="fr-FR"/>
        </w:rPr>
        <w:t xml:space="preserve"> may — at any moment during implementation of the action or afterwards — carry out audits.</w:t>
      </w:r>
    </w:p>
    <w:p w14:paraId="555D88CE" w14:textId="77777777" w:rsidR="002E4A56" w:rsidRPr="00604371" w:rsidRDefault="002E4A56" w:rsidP="00604371">
      <w:pPr>
        <w:widowControl w:val="0"/>
        <w:spacing w:before="215"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ECA has the right of access for the purpose of checks and audits.</w:t>
      </w:r>
    </w:p>
    <w:p w14:paraId="4783C5CC"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bookmarkStart w:id="18" w:name="_bookmark88"/>
      <w:bookmarkEnd w:id="18"/>
    </w:p>
    <w:p w14:paraId="2547F2E9" w14:textId="77777777" w:rsidR="002E4A56" w:rsidRPr="00604371" w:rsidRDefault="002E4A56" w:rsidP="00604371">
      <w:pPr>
        <w:widowControl w:val="0"/>
        <w:numPr>
          <w:ilvl w:val="1"/>
          <w:numId w:val="13"/>
        </w:numPr>
        <w:tabs>
          <w:tab w:val="left" w:pos="654"/>
        </w:tabs>
        <w:spacing w:after="0" w:line="249" w:lineRule="auto"/>
        <w:ind w:right="1131" w:hanging="567"/>
        <w:jc w:val="both"/>
        <w:rPr>
          <w:rFonts w:ascii="Times New Roman" w:eastAsia="Calibri" w:hAnsi="Times New Roman" w:cs="Times New Roman"/>
          <w:b/>
          <w:lang w:val="en-US" w:eastAsia="fr-FR"/>
        </w:rPr>
      </w:pPr>
      <w:bookmarkStart w:id="19" w:name="_bookmark89"/>
      <w:bookmarkEnd w:id="19"/>
      <w:r w:rsidRPr="00604371">
        <w:rPr>
          <w:rFonts w:ascii="Times New Roman" w:eastAsia="Calibri" w:hAnsi="Times New Roman" w:cs="Times New Roman"/>
          <w:b/>
          <w:lang w:val="en-US" w:eastAsia="fr-FR"/>
        </w:rPr>
        <w:t>Consequences of findings in checks, reviews, audits and investigations — Extension</w:t>
      </w:r>
      <w:r w:rsidRPr="00604371">
        <w:rPr>
          <w:rFonts w:ascii="Times New Roman" w:eastAsia="Calibri" w:hAnsi="Times New Roman" w:cs="Times New Roman"/>
          <w:b/>
          <w:spacing w:val="-11"/>
          <w:lang w:val="en-US" w:eastAsia="fr-FR"/>
        </w:rPr>
        <w:t xml:space="preserve"> </w:t>
      </w:r>
      <w:r w:rsidRPr="00604371">
        <w:rPr>
          <w:rFonts w:ascii="Times New Roman" w:eastAsia="Calibri" w:hAnsi="Times New Roman" w:cs="Times New Roman"/>
          <w:b/>
          <w:lang w:val="en-US" w:eastAsia="fr-FR"/>
        </w:rPr>
        <w:t>of findings</w:t>
      </w:r>
    </w:p>
    <w:p w14:paraId="543E9947" w14:textId="77777777" w:rsidR="002E4A56" w:rsidRPr="00604371" w:rsidRDefault="002E4A56" w:rsidP="00604371">
      <w:pPr>
        <w:widowControl w:val="0"/>
        <w:spacing w:before="9" w:after="0" w:line="240" w:lineRule="auto"/>
        <w:jc w:val="both"/>
        <w:rPr>
          <w:rFonts w:ascii="Times New Roman" w:eastAsia="Calibri" w:hAnsi="Times New Roman" w:cs="Times New Roman"/>
          <w:b/>
          <w:lang w:val="en-US" w:eastAsia="fr-FR"/>
        </w:rPr>
      </w:pPr>
    </w:p>
    <w:p w14:paraId="008B2152" w14:textId="77777777" w:rsidR="002E4A56" w:rsidRPr="00604371" w:rsidRDefault="002E4A56" w:rsidP="00604371">
      <w:pPr>
        <w:widowControl w:val="0"/>
        <w:numPr>
          <w:ilvl w:val="2"/>
          <w:numId w:val="13"/>
        </w:numPr>
        <w:tabs>
          <w:tab w:val="left" w:pos="774"/>
        </w:tabs>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Findings in this</w:t>
      </w:r>
      <w:r w:rsidRPr="00604371">
        <w:rPr>
          <w:rFonts w:ascii="Times New Roman" w:eastAsia="Calibri" w:hAnsi="Times New Roman" w:cs="Times New Roman"/>
          <w:b/>
          <w:spacing w:val="-2"/>
          <w:lang w:val="en-US" w:eastAsia="fr-FR"/>
        </w:rPr>
        <w:t xml:space="preserve"> </w:t>
      </w:r>
      <w:r w:rsidRPr="00604371">
        <w:rPr>
          <w:rFonts w:ascii="Times New Roman" w:eastAsia="Calibri" w:hAnsi="Times New Roman" w:cs="Times New Roman"/>
          <w:b/>
          <w:lang w:val="en-US" w:eastAsia="fr-FR"/>
        </w:rPr>
        <w:t>grant</w:t>
      </w:r>
    </w:p>
    <w:p w14:paraId="748A092C"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6E8EDAA3"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Findings in checks, reviews, audits or investigations carried out in the context of this grant may lead to</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rejection</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ineligible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costs</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(see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Article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42),</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reduction</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grant</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(see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Article</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43),</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recovery</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of undue amounts (see Article 44) or to any of the other measures described in Chapter</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6.</w:t>
      </w:r>
    </w:p>
    <w:p w14:paraId="79669C1E"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080234E"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Rejection</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costs</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reduction</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grant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after</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payment</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balance</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will</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lead</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a</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revised</w:t>
      </w:r>
      <w:r w:rsidRPr="00604371">
        <w:rPr>
          <w:rFonts w:ascii="Times New Roman" w:eastAsia="Calibri" w:hAnsi="Times New Roman" w:cs="Times New Roman"/>
          <w:spacing w:val="-10"/>
          <w:lang w:val="en-US" w:eastAsia="fr-FR"/>
        </w:rPr>
        <w:t xml:space="preserve"> </w:t>
      </w:r>
      <w:r w:rsidRPr="00604371">
        <w:rPr>
          <w:rFonts w:ascii="Times New Roman" w:eastAsia="Calibri" w:hAnsi="Times New Roman" w:cs="Times New Roman"/>
          <w:lang w:val="en-US" w:eastAsia="fr-FR"/>
        </w:rPr>
        <w:t>final grant amount (see Article</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5.4).</w:t>
      </w:r>
    </w:p>
    <w:p w14:paraId="7ED763A3"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816719B" w14:textId="77777777" w:rsidR="002E4A56" w:rsidRPr="00604371" w:rsidRDefault="002E4A56" w:rsidP="00604371">
      <w:pPr>
        <w:widowControl w:val="0"/>
        <w:spacing w:after="0" w:line="249" w:lineRule="auto"/>
        <w:ind w:left="113" w:right="7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Findings in checks, reviews, audits or investigations may lead to a request for amendment for the modification of Annex 1 (see Article 55).</w:t>
      </w:r>
    </w:p>
    <w:p w14:paraId="001117D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ACD1084"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Checks,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reviews,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audits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investigations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that</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find</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systemic</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recurrent</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errors,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irregularities,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fraud</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or breach of obligations may also lead to consequences in other EU or Euratom grants awarded under similar conditions (‘</w:t>
      </w:r>
      <w:r w:rsidRPr="00604371">
        <w:rPr>
          <w:rFonts w:ascii="Times New Roman" w:eastAsia="Calibri" w:hAnsi="Times New Roman" w:cs="Times New Roman"/>
          <w:b/>
          <w:lang w:val="en-US" w:eastAsia="fr-FR"/>
        </w:rPr>
        <w:t>extension of findings from this grant to other</w:t>
      </w:r>
      <w:r w:rsidRPr="00604371">
        <w:rPr>
          <w:rFonts w:ascii="Times New Roman" w:eastAsia="Calibri" w:hAnsi="Times New Roman" w:cs="Times New Roman"/>
          <w:b/>
          <w:spacing w:val="-10"/>
          <w:lang w:val="en-US" w:eastAsia="fr-FR"/>
        </w:rPr>
        <w:t xml:space="preserve"> </w:t>
      </w:r>
      <w:r w:rsidRPr="00604371">
        <w:rPr>
          <w:rFonts w:ascii="Times New Roman" w:eastAsia="Calibri" w:hAnsi="Times New Roman" w:cs="Times New Roman"/>
          <w:b/>
          <w:lang w:val="en-US" w:eastAsia="fr-FR"/>
        </w:rPr>
        <w:t>grants</w:t>
      </w:r>
      <w:r w:rsidRPr="00604371">
        <w:rPr>
          <w:rFonts w:ascii="Times New Roman" w:eastAsia="Calibri" w:hAnsi="Times New Roman" w:cs="Times New Roman"/>
          <w:lang w:val="en-US" w:eastAsia="fr-FR"/>
        </w:rPr>
        <w:t>’).</w:t>
      </w:r>
    </w:p>
    <w:p w14:paraId="17FF5746"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9C3C5D6" w14:textId="77777777" w:rsidR="002E4A56" w:rsidRPr="00604371" w:rsidRDefault="002E4A56" w:rsidP="00604371">
      <w:pPr>
        <w:widowControl w:val="0"/>
        <w:spacing w:after="0" w:line="249" w:lineRule="auto"/>
        <w:ind w:left="113"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Moreover, findings arising from an OLAF investigation may lead to criminal prosecution under national law.</w:t>
      </w:r>
    </w:p>
    <w:p w14:paraId="26897F6E" w14:textId="77777777" w:rsidR="002E4A56" w:rsidRDefault="002E4A56" w:rsidP="00604371">
      <w:pPr>
        <w:widowControl w:val="0"/>
        <w:spacing w:before="7" w:after="0" w:line="240" w:lineRule="auto"/>
        <w:jc w:val="both"/>
        <w:rPr>
          <w:rFonts w:ascii="Times New Roman" w:eastAsia="Calibri" w:hAnsi="Times New Roman" w:cs="Times New Roman"/>
          <w:lang w:val="en-US" w:eastAsia="fr-FR"/>
        </w:rPr>
      </w:pPr>
    </w:p>
    <w:p w14:paraId="7ABD3555" w14:textId="77777777" w:rsidR="00671423" w:rsidRDefault="00671423" w:rsidP="00604371">
      <w:pPr>
        <w:widowControl w:val="0"/>
        <w:spacing w:before="7" w:after="0" w:line="240" w:lineRule="auto"/>
        <w:jc w:val="both"/>
        <w:rPr>
          <w:rFonts w:ascii="Times New Roman" w:eastAsia="Calibri" w:hAnsi="Times New Roman" w:cs="Times New Roman"/>
          <w:lang w:val="en-US" w:eastAsia="fr-FR"/>
        </w:rPr>
      </w:pPr>
    </w:p>
    <w:p w14:paraId="5FBF9672" w14:textId="77777777" w:rsidR="00671423" w:rsidRPr="00604371" w:rsidRDefault="00671423" w:rsidP="00604371">
      <w:pPr>
        <w:widowControl w:val="0"/>
        <w:spacing w:before="7" w:after="0" w:line="240" w:lineRule="auto"/>
        <w:jc w:val="both"/>
        <w:rPr>
          <w:rFonts w:ascii="Times New Roman" w:eastAsia="Calibri" w:hAnsi="Times New Roman" w:cs="Times New Roman"/>
          <w:lang w:val="en-US" w:eastAsia="fr-FR"/>
        </w:rPr>
      </w:pPr>
    </w:p>
    <w:p w14:paraId="5A83B3A5" w14:textId="77777777" w:rsidR="006E6845" w:rsidRPr="006E6845" w:rsidRDefault="002E4A56" w:rsidP="006E6845">
      <w:pPr>
        <w:widowControl w:val="0"/>
        <w:numPr>
          <w:ilvl w:val="2"/>
          <w:numId w:val="13"/>
        </w:numPr>
        <w:tabs>
          <w:tab w:val="left" w:pos="774"/>
        </w:tabs>
        <w:spacing w:before="190" w:after="0" w:line="249" w:lineRule="auto"/>
        <w:ind w:right="791"/>
        <w:jc w:val="both"/>
        <w:rPr>
          <w:rFonts w:ascii="Times New Roman" w:eastAsia="Calibri" w:hAnsi="Times New Roman" w:cs="Times New Roman"/>
          <w:lang w:val="en-US" w:eastAsia="fr-FR"/>
        </w:rPr>
      </w:pPr>
      <w:r w:rsidRPr="006E6845">
        <w:rPr>
          <w:rFonts w:ascii="Times New Roman" w:eastAsia="Calibri" w:hAnsi="Times New Roman" w:cs="Times New Roman"/>
          <w:b/>
          <w:lang w:val="en-US" w:eastAsia="fr-FR"/>
        </w:rPr>
        <w:t>Findings in other</w:t>
      </w:r>
      <w:r w:rsidRPr="006E6845">
        <w:rPr>
          <w:rFonts w:ascii="Times New Roman" w:eastAsia="Calibri" w:hAnsi="Times New Roman" w:cs="Times New Roman"/>
          <w:b/>
          <w:spacing w:val="-2"/>
          <w:lang w:val="en-US" w:eastAsia="fr-FR"/>
        </w:rPr>
        <w:t xml:space="preserve"> </w:t>
      </w:r>
      <w:r w:rsidRPr="006E6845">
        <w:rPr>
          <w:rFonts w:ascii="Times New Roman" w:eastAsia="Calibri" w:hAnsi="Times New Roman" w:cs="Times New Roman"/>
          <w:b/>
          <w:lang w:val="en-US" w:eastAsia="fr-FR"/>
        </w:rPr>
        <w:t>grants</w:t>
      </w:r>
    </w:p>
    <w:p w14:paraId="744D2604" w14:textId="3E5EEBAA" w:rsidR="002E4A56" w:rsidRPr="006E6845" w:rsidRDefault="002E4A56" w:rsidP="00671423">
      <w:pPr>
        <w:widowControl w:val="0"/>
        <w:tabs>
          <w:tab w:val="left" w:pos="774"/>
        </w:tabs>
        <w:spacing w:before="190" w:after="0" w:line="249" w:lineRule="auto"/>
        <w:ind w:left="113" w:right="791"/>
        <w:jc w:val="both"/>
        <w:rPr>
          <w:rFonts w:ascii="Times New Roman" w:eastAsia="Calibri" w:hAnsi="Times New Roman" w:cs="Times New Roman"/>
          <w:lang w:val="en-US" w:eastAsia="fr-FR"/>
        </w:rPr>
      </w:pPr>
      <w:r w:rsidRPr="006E6845">
        <w:rPr>
          <w:rFonts w:ascii="Times New Roman" w:eastAsia="Calibri" w:hAnsi="Times New Roman" w:cs="Times New Roman"/>
          <w:lang w:val="en-US" w:eastAsia="fr-FR"/>
        </w:rPr>
        <w:t>The Commission may extend findings from other grants to this grant (‘</w:t>
      </w:r>
      <w:r w:rsidRPr="006E6845">
        <w:rPr>
          <w:rFonts w:ascii="Times New Roman" w:eastAsia="Calibri" w:hAnsi="Times New Roman" w:cs="Times New Roman"/>
          <w:b/>
          <w:lang w:val="en-US" w:eastAsia="fr-FR"/>
        </w:rPr>
        <w:t>extension of findings from other grants to this grant</w:t>
      </w:r>
      <w:r w:rsidRPr="006E6845">
        <w:rPr>
          <w:rFonts w:ascii="Times New Roman" w:eastAsia="Calibri" w:hAnsi="Times New Roman" w:cs="Times New Roman"/>
          <w:lang w:val="en-US" w:eastAsia="fr-FR"/>
        </w:rPr>
        <w:t>’), if:</w:t>
      </w:r>
    </w:p>
    <w:p w14:paraId="4EB84E7B"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0FA7953C" w14:textId="69CC9F56" w:rsidR="002E4A56" w:rsidRPr="00671423" w:rsidRDefault="002E4A56" w:rsidP="00671423">
      <w:pPr>
        <w:widowControl w:val="0"/>
        <w:numPr>
          <w:ilvl w:val="0"/>
          <w:numId w:val="12"/>
        </w:numPr>
        <w:tabs>
          <w:tab w:val="left" w:pos="758"/>
        </w:tabs>
        <w:spacing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w:t>
      </w:r>
      <w:r w:rsidR="00671423">
        <w:rPr>
          <w:rFonts w:ascii="Times New Roman" w:eastAsia="Calibri" w:hAnsi="Times New Roman" w:cs="Times New Roman"/>
          <w:lang w:val="en-US" w:eastAsia="fr-FR"/>
        </w:rPr>
        <w:t xml:space="preserve">selected Application Solution </w:t>
      </w:r>
      <w:r w:rsidRPr="00671423">
        <w:rPr>
          <w:rFonts w:ascii="Times New Roman" w:eastAsia="Calibri" w:hAnsi="Times New Roman" w:cs="Times New Roman"/>
          <w:lang w:val="en-US" w:eastAsia="fr-FR"/>
        </w:rPr>
        <w:t xml:space="preserve">is found, in other EU or Euratom grants awarded under similar </w:t>
      </w:r>
      <w:r w:rsidRPr="00671423">
        <w:rPr>
          <w:rFonts w:ascii="Times New Roman" w:eastAsia="Calibri" w:hAnsi="Times New Roman" w:cs="Times New Roman"/>
          <w:lang w:val="en-US" w:eastAsia="fr-FR"/>
        </w:rPr>
        <w:lastRenderedPageBreak/>
        <w:t>conditions, to have committed systemic or recurrent errors, irregularities, fraud or breach of obligations that have a material impact on this grant</w:t>
      </w:r>
      <w:r w:rsidRPr="00671423">
        <w:rPr>
          <w:rFonts w:ascii="Times New Roman" w:eastAsia="Calibri" w:hAnsi="Times New Roman" w:cs="Times New Roman"/>
          <w:spacing w:val="-6"/>
          <w:lang w:val="en-US" w:eastAsia="fr-FR"/>
        </w:rPr>
        <w:t xml:space="preserve"> </w:t>
      </w:r>
      <w:r w:rsidRPr="00671423">
        <w:rPr>
          <w:rFonts w:ascii="Times New Roman" w:eastAsia="Calibri" w:hAnsi="Times New Roman" w:cs="Times New Roman"/>
          <w:lang w:val="en-US" w:eastAsia="fr-FR"/>
        </w:rPr>
        <w:t>and</w:t>
      </w:r>
    </w:p>
    <w:p w14:paraId="2B14DC6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5A57A7A4" w14:textId="7D72BE9F" w:rsidR="002E4A56" w:rsidRPr="00604371" w:rsidRDefault="002E4A56" w:rsidP="00604371">
      <w:pPr>
        <w:widowControl w:val="0"/>
        <w:numPr>
          <w:ilvl w:val="0"/>
          <w:numId w:val="12"/>
        </w:numPr>
        <w:tabs>
          <w:tab w:val="left" w:pos="758"/>
        </w:tabs>
        <w:spacing w:after="0" w:line="249" w:lineRule="auto"/>
        <w:ind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those findings are formally notified to the </w:t>
      </w:r>
      <w:r w:rsidR="00511CE2">
        <w:rPr>
          <w:rFonts w:ascii="Times New Roman" w:eastAsia="Calibri" w:hAnsi="Times New Roman" w:cs="Times New Roman"/>
          <w:lang w:val="en-US" w:eastAsia="fr-FR"/>
        </w:rPr>
        <w:t xml:space="preserve">Selected </w:t>
      </w:r>
      <w:r w:rsidR="00F03BEC">
        <w:rPr>
          <w:rFonts w:ascii="Times New Roman" w:eastAsia="Calibri" w:hAnsi="Times New Roman" w:cs="Times New Roman"/>
          <w:lang w:val="en-US" w:eastAsia="fr-FR"/>
        </w:rPr>
        <w:t xml:space="preserve">Third </w:t>
      </w:r>
      <w:r w:rsidR="00511CE2">
        <w:rPr>
          <w:rFonts w:ascii="Times New Roman" w:eastAsia="Calibri" w:hAnsi="Times New Roman" w:cs="Times New Roman"/>
          <w:lang w:val="en-US" w:eastAsia="fr-FR"/>
        </w:rPr>
        <w:t>P</w:t>
      </w:r>
      <w:r w:rsidR="00F03BEC">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concerned — together with the list of grants affected by the findings — no later than two years after the payment of the balance of this</w:t>
      </w:r>
      <w:r w:rsidRPr="00604371">
        <w:rPr>
          <w:rFonts w:ascii="Times New Roman" w:eastAsia="Calibri" w:hAnsi="Times New Roman" w:cs="Times New Roman"/>
          <w:spacing w:val="-1"/>
          <w:lang w:val="en-US" w:eastAsia="fr-FR"/>
        </w:rPr>
        <w:t xml:space="preserve"> </w:t>
      </w:r>
      <w:r w:rsidRPr="00604371">
        <w:rPr>
          <w:rFonts w:ascii="Times New Roman" w:eastAsia="Calibri" w:hAnsi="Times New Roman" w:cs="Times New Roman"/>
          <w:lang w:val="en-US" w:eastAsia="fr-FR"/>
        </w:rPr>
        <w:t>grant.</w:t>
      </w:r>
    </w:p>
    <w:p w14:paraId="6FC72B12"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6CC5257"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extension of findings may lead to the rejection of costs (see Article 42), reduction of the grant (see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Article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43),</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recovery</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undue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amounts</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(see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Article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44),</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suspension</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payments</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(see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Article</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48), suspension of the action implementation (see Article 49) or termination (see Article</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50).</w:t>
      </w:r>
    </w:p>
    <w:p w14:paraId="277FB6BD" w14:textId="77777777" w:rsidR="002E4A56" w:rsidRPr="00604371" w:rsidRDefault="002E4A56" w:rsidP="00604371">
      <w:pPr>
        <w:widowControl w:val="0"/>
        <w:spacing w:before="7" w:after="0" w:line="240" w:lineRule="auto"/>
        <w:jc w:val="both"/>
        <w:rPr>
          <w:rFonts w:ascii="Times New Roman" w:eastAsia="Calibri" w:hAnsi="Times New Roman" w:cs="Times New Roman"/>
          <w:lang w:val="en-US" w:eastAsia="fr-FR"/>
        </w:rPr>
      </w:pPr>
    </w:p>
    <w:p w14:paraId="6992300C" w14:textId="77777777" w:rsidR="002E4A56" w:rsidRPr="00604371" w:rsidRDefault="002E4A56" w:rsidP="00604371">
      <w:pPr>
        <w:widowControl w:val="0"/>
        <w:numPr>
          <w:ilvl w:val="2"/>
          <w:numId w:val="13"/>
        </w:numPr>
        <w:tabs>
          <w:tab w:val="left" w:pos="774"/>
        </w:tabs>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Procedure</w:t>
      </w:r>
    </w:p>
    <w:p w14:paraId="284A2FD3"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411987F8" w14:textId="4140A56A" w:rsidR="002E4A56" w:rsidRPr="00604371" w:rsidRDefault="002E4A56" w:rsidP="00604371">
      <w:pPr>
        <w:widowControl w:val="0"/>
        <w:spacing w:after="0" w:line="249" w:lineRule="auto"/>
        <w:ind w:left="113" w:right="7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will formally notify the </w:t>
      </w:r>
      <w:r w:rsidR="00511CE2">
        <w:rPr>
          <w:rFonts w:ascii="Times New Roman" w:eastAsia="Calibri" w:hAnsi="Times New Roman" w:cs="Times New Roman"/>
          <w:lang w:val="en-US" w:eastAsia="fr-FR"/>
        </w:rPr>
        <w:t xml:space="preserve">Selected </w:t>
      </w:r>
      <w:r w:rsidR="00100D2A">
        <w:rPr>
          <w:rFonts w:ascii="Times New Roman" w:eastAsia="Calibri" w:hAnsi="Times New Roman" w:cs="Times New Roman"/>
          <w:lang w:val="en-US" w:eastAsia="fr-FR"/>
        </w:rPr>
        <w:t xml:space="preserve">Third </w:t>
      </w:r>
      <w:r w:rsidR="00511CE2">
        <w:rPr>
          <w:rFonts w:ascii="Times New Roman" w:eastAsia="Calibri" w:hAnsi="Times New Roman" w:cs="Times New Roman"/>
          <w:lang w:val="en-US" w:eastAsia="fr-FR"/>
        </w:rPr>
        <w:t>P</w:t>
      </w:r>
      <w:r w:rsidR="00100D2A">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concerned the systemic or recurrent errors and its intention to extend these audit findings, together with the list of grants affected.</w:t>
      </w:r>
    </w:p>
    <w:p w14:paraId="0B821887"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18F3A7F2" w14:textId="77777777" w:rsidR="002E4A56" w:rsidRPr="00604371" w:rsidRDefault="002E4A56" w:rsidP="00604371">
      <w:pPr>
        <w:widowControl w:val="0"/>
        <w:numPr>
          <w:ilvl w:val="3"/>
          <w:numId w:val="13"/>
        </w:numPr>
        <w:tabs>
          <w:tab w:val="left" w:pos="954"/>
        </w:tabs>
        <w:spacing w:after="0" w:line="240" w:lineRule="auto"/>
        <w:ind w:firstLine="17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the findings concern </w:t>
      </w:r>
      <w:r w:rsidRPr="00604371">
        <w:rPr>
          <w:rFonts w:ascii="Times New Roman" w:eastAsia="Calibri" w:hAnsi="Times New Roman" w:cs="Times New Roman"/>
          <w:b/>
          <w:lang w:val="en-US" w:eastAsia="fr-FR"/>
        </w:rPr>
        <w:t>eligibility of costs</w:t>
      </w:r>
      <w:r w:rsidRPr="00604371">
        <w:rPr>
          <w:rFonts w:ascii="Times New Roman" w:eastAsia="Calibri" w:hAnsi="Times New Roman" w:cs="Times New Roman"/>
          <w:lang w:val="en-US" w:eastAsia="fr-FR"/>
        </w:rPr>
        <w:t>: the formal notification will</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include:</w:t>
      </w:r>
    </w:p>
    <w:p w14:paraId="567EAB88"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54875839" w14:textId="77777777" w:rsidR="002E4A56" w:rsidRPr="00604371" w:rsidRDefault="002E4A56" w:rsidP="00604371">
      <w:pPr>
        <w:widowControl w:val="0"/>
        <w:numPr>
          <w:ilvl w:val="4"/>
          <w:numId w:val="13"/>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an invitation to submit observations on the list of grants affected by the</w:t>
      </w:r>
      <w:r w:rsidRPr="00604371">
        <w:rPr>
          <w:rFonts w:ascii="Times New Roman" w:eastAsia="Calibri" w:hAnsi="Times New Roman" w:cs="Times New Roman"/>
          <w:spacing w:val="-12"/>
          <w:lang w:val="en-US" w:eastAsia="fr-FR"/>
        </w:rPr>
        <w:t xml:space="preserve"> </w:t>
      </w:r>
      <w:proofErr w:type="gramStart"/>
      <w:r w:rsidRPr="00604371">
        <w:rPr>
          <w:rFonts w:ascii="Times New Roman" w:eastAsia="Calibri" w:hAnsi="Times New Roman" w:cs="Times New Roman"/>
          <w:lang w:val="en-US" w:eastAsia="fr-FR"/>
        </w:rPr>
        <w:t>findings;</w:t>
      </w:r>
      <w:proofErr w:type="gramEnd"/>
    </w:p>
    <w:p w14:paraId="6750580C"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104EC04B" w14:textId="77777777" w:rsidR="002E4A56" w:rsidRPr="00604371" w:rsidRDefault="002E4A56" w:rsidP="00604371">
      <w:pPr>
        <w:widowControl w:val="0"/>
        <w:numPr>
          <w:ilvl w:val="4"/>
          <w:numId w:val="13"/>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request to submit </w:t>
      </w:r>
      <w:r w:rsidRPr="00604371">
        <w:rPr>
          <w:rFonts w:ascii="Times New Roman" w:eastAsia="Calibri" w:hAnsi="Times New Roman" w:cs="Times New Roman"/>
          <w:b/>
          <w:lang w:val="en-US" w:eastAsia="fr-FR"/>
        </w:rPr>
        <w:t xml:space="preserve">revised financial statements </w:t>
      </w:r>
      <w:r w:rsidRPr="00604371">
        <w:rPr>
          <w:rFonts w:ascii="Times New Roman" w:eastAsia="Calibri" w:hAnsi="Times New Roman" w:cs="Times New Roman"/>
          <w:lang w:val="en-US" w:eastAsia="fr-FR"/>
        </w:rPr>
        <w:t>for all grants</w:t>
      </w:r>
      <w:r w:rsidRPr="00604371">
        <w:rPr>
          <w:rFonts w:ascii="Times New Roman" w:eastAsia="Calibri" w:hAnsi="Times New Roman" w:cs="Times New Roman"/>
          <w:spacing w:val="-17"/>
          <w:lang w:val="en-US" w:eastAsia="fr-FR"/>
        </w:rPr>
        <w:t xml:space="preserve"> </w:t>
      </w:r>
      <w:proofErr w:type="gramStart"/>
      <w:r w:rsidRPr="00604371">
        <w:rPr>
          <w:rFonts w:ascii="Times New Roman" w:eastAsia="Calibri" w:hAnsi="Times New Roman" w:cs="Times New Roman"/>
          <w:lang w:val="en-US" w:eastAsia="fr-FR"/>
        </w:rPr>
        <w:t>affected;</w:t>
      </w:r>
      <w:proofErr w:type="gramEnd"/>
    </w:p>
    <w:p w14:paraId="3833C15B"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348D9E2B" w14:textId="77777777" w:rsidR="002E4A56" w:rsidRPr="00604371" w:rsidRDefault="002E4A56" w:rsidP="00604371">
      <w:pPr>
        <w:widowControl w:val="0"/>
        <w:numPr>
          <w:ilvl w:val="4"/>
          <w:numId w:val="13"/>
        </w:numPr>
        <w:tabs>
          <w:tab w:val="left" w:pos="758"/>
        </w:tabs>
        <w:spacing w:before="1"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w:t>
      </w:r>
      <w:r w:rsidRPr="00604371">
        <w:rPr>
          <w:rFonts w:ascii="Times New Roman" w:eastAsia="Calibri" w:hAnsi="Times New Roman" w:cs="Times New Roman"/>
          <w:b/>
          <w:lang w:val="en-US" w:eastAsia="fr-FR"/>
        </w:rPr>
        <w:t xml:space="preserve">correction rate for extrapolation </w:t>
      </w:r>
      <w:r w:rsidRPr="00604371">
        <w:rPr>
          <w:rFonts w:ascii="Times New Roman" w:eastAsia="Calibri" w:hAnsi="Times New Roman" w:cs="Times New Roman"/>
          <w:lang w:val="en-US" w:eastAsia="fr-FR"/>
        </w:rPr>
        <w:t xml:space="preserve">established by the Commission </w:t>
      </w:r>
      <w:proofErr w:type="gramStart"/>
      <w:r w:rsidRPr="00604371">
        <w:rPr>
          <w:rFonts w:ascii="Times New Roman" w:eastAsia="Calibri" w:hAnsi="Times New Roman" w:cs="Times New Roman"/>
          <w:lang w:val="en-US" w:eastAsia="fr-FR"/>
        </w:rPr>
        <w:t>on the basis of</w:t>
      </w:r>
      <w:proofErr w:type="gramEnd"/>
      <w:r w:rsidRPr="00604371">
        <w:rPr>
          <w:rFonts w:ascii="Times New Roman" w:eastAsia="Calibri" w:hAnsi="Times New Roman" w:cs="Times New Roman"/>
          <w:lang w:val="en-US" w:eastAsia="fr-FR"/>
        </w:rPr>
        <w:t xml:space="preserve"> the systemic</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recurrent</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errors,</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calculate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amounts</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be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rejected</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if</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beneficiary</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concerned:</w:t>
      </w:r>
    </w:p>
    <w:p w14:paraId="37F9B6DB"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F110A16" w14:textId="19D479DB" w:rsidR="005D5779" w:rsidRPr="00604371" w:rsidRDefault="002E4A56" w:rsidP="00604371">
      <w:pPr>
        <w:widowControl w:val="0"/>
        <w:numPr>
          <w:ilvl w:val="5"/>
          <w:numId w:val="13"/>
        </w:numPr>
        <w:tabs>
          <w:tab w:val="left" w:pos="1358"/>
        </w:tabs>
        <w:spacing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considers</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that</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submission</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revised</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financial</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statements</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is</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not</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possible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practicable or</w:t>
      </w:r>
    </w:p>
    <w:p w14:paraId="3A6A7182" w14:textId="77777777" w:rsidR="002E4A56" w:rsidRPr="00604371" w:rsidRDefault="002E4A56" w:rsidP="00604371">
      <w:pPr>
        <w:widowControl w:val="0"/>
        <w:numPr>
          <w:ilvl w:val="5"/>
          <w:numId w:val="13"/>
        </w:numPr>
        <w:tabs>
          <w:tab w:val="left" w:pos="1358"/>
        </w:tabs>
        <w:spacing w:after="0" w:line="240" w:lineRule="auto"/>
        <w:ind w:left="493" w:hanging="4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does not submit revised financial</w:t>
      </w:r>
      <w:r w:rsidRPr="00604371">
        <w:rPr>
          <w:rFonts w:ascii="Times New Roman" w:eastAsia="Calibri" w:hAnsi="Times New Roman" w:cs="Times New Roman"/>
          <w:spacing w:val="-5"/>
          <w:lang w:val="en-US" w:eastAsia="fr-FR"/>
        </w:rPr>
        <w:t xml:space="preserve"> </w:t>
      </w:r>
      <w:r w:rsidRPr="00604371">
        <w:rPr>
          <w:rFonts w:ascii="Times New Roman" w:eastAsia="Calibri" w:hAnsi="Times New Roman" w:cs="Times New Roman"/>
          <w:lang w:val="en-US" w:eastAsia="fr-FR"/>
        </w:rPr>
        <w:t>statements.</w:t>
      </w:r>
    </w:p>
    <w:p w14:paraId="2091539B"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024130D0" w14:textId="3E60D059" w:rsidR="002E4A56" w:rsidRPr="00604371" w:rsidRDefault="002E4A56" w:rsidP="00604371">
      <w:pPr>
        <w:widowControl w:val="0"/>
        <w:spacing w:before="1"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w:t>
      </w:r>
      <w:r w:rsidR="00267BA0">
        <w:rPr>
          <w:rFonts w:ascii="Times New Roman" w:eastAsia="Calibri" w:hAnsi="Times New Roman" w:cs="Times New Roman"/>
          <w:lang w:val="en-US" w:eastAsia="fr-FR"/>
        </w:rPr>
        <w:t xml:space="preserve"> Selected</w:t>
      </w:r>
      <w:r w:rsidRPr="00604371">
        <w:rPr>
          <w:rFonts w:ascii="Times New Roman" w:eastAsia="Calibri" w:hAnsi="Times New Roman" w:cs="Times New Roman"/>
          <w:lang w:val="en-US" w:eastAsia="fr-FR"/>
        </w:rPr>
        <w:t xml:space="preserve"> </w:t>
      </w:r>
      <w:r w:rsidR="003630D6">
        <w:rPr>
          <w:rFonts w:ascii="Times New Roman" w:eastAsia="Calibri" w:hAnsi="Times New Roman" w:cs="Times New Roman"/>
          <w:lang w:val="en-US" w:eastAsia="fr-FR"/>
        </w:rPr>
        <w:t xml:space="preserve">Third </w:t>
      </w:r>
      <w:r w:rsidR="00267BA0">
        <w:rPr>
          <w:rFonts w:ascii="Times New Roman" w:eastAsia="Calibri" w:hAnsi="Times New Roman" w:cs="Times New Roman"/>
          <w:lang w:val="en-US" w:eastAsia="fr-FR"/>
        </w:rPr>
        <w:t>P</w:t>
      </w:r>
      <w:r w:rsidR="003630D6">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 xml:space="preserve">concerned has 90 days from receiving notification to submit observations, revised financial statements or to propose a duly substantiated </w:t>
      </w:r>
      <w:r w:rsidRPr="00604371">
        <w:rPr>
          <w:rFonts w:ascii="Times New Roman" w:eastAsia="Calibri" w:hAnsi="Times New Roman" w:cs="Times New Roman"/>
          <w:b/>
          <w:lang w:val="en-US" w:eastAsia="fr-FR"/>
        </w:rPr>
        <w:t>alternative correction method</w:t>
      </w:r>
      <w:r w:rsidRPr="00604371">
        <w:rPr>
          <w:rFonts w:ascii="Times New Roman" w:eastAsia="Calibri" w:hAnsi="Times New Roman" w:cs="Times New Roman"/>
          <w:lang w:val="en-US" w:eastAsia="fr-FR"/>
        </w:rPr>
        <w:t>. This period may be extended by the Commission in justified cases.</w:t>
      </w:r>
    </w:p>
    <w:p w14:paraId="19FA4453"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11BF6CD"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may then start a rejection procedure in accordance with Article 42, </w:t>
      </w:r>
      <w:proofErr w:type="gramStart"/>
      <w:r w:rsidRPr="00604371">
        <w:rPr>
          <w:rFonts w:ascii="Times New Roman" w:eastAsia="Calibri" w:hAnsi="Times New Roman" w:cs="Times New Roman"/>
          <w:lang w:val="en-US" w:eastAsia="fr-FR"/>
        </w:rPr>
        <w:t>on the basis of</w:t>
      </w:r>
      <w:proofErr w:type="gramEnd"/>
      <w:r w:rsidRPr="00604371">
        <w:rPr>
          <w:rFonts w:ascii="Times New Roman" w:eastAsia="Calibri" w:hAnsi="Times New Roman" w:cs="Times New Roman"/>
          <w:lang w:val="en-US" w:eastAsia="fr-FR"/>
        </w:rPr>
        <w:t>:</w:t>
      </w:r>
    </w:p>
    <w:p w14:paraId="18D7EE5E"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2EE04219" w14:textId="77777777" w:rsidR="002E4A56" w:rsidRPr="00604371" w:rsidRDefault="002E4A56" w:rsidP="00604371">
      <w:pPr>
        <w:widowControl w:val="0"/>
        <w:numPr>
          <w:ilvl w:val="0"/>
          <w:numId w:val="11"/>
        </w:numPr>
        <w:tabs>
          <w:tab w:val="left" w:pos="757"/>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revised financial statements, if</w:t>
      </w:r>
      <w:r w:rsidRPr="00604371">
        <w:rPr>
          <w:rFonts w:ascii="Times New Roman" w:eastAsia="Calibri" w:hAnsi="Times New Roman" w:cs="Times New Roman"/>
          <w:spacing w:val="-5"/>
          <w:lang w:val="en-US" w:eastAsia="fr-FR"/>
        </w:rPr>
        <w:t xml:space="preserve"> </w:t>
      </w:r>
      <w:proofErr w:type="gramStart"/>
      <w:r w:rsidRPr="00604371">
        <w:rPr>
          <w:rFonts w:ascii="Times New Roman" w:eastAsia="Calibri" w:hAnsi="Times New Roman" w:cs="Times New Roman"/>
          <w:lang w:val="en-US" w:eastAsia="fr-FR"/>
        </w:rPr>
        <w:t>approved;</w:t>
      </w:r>
      <w:proofErr w:type="gramEnd"/>
    </w:p>
    <w:p w14:paraId="6C548A87"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025347E5" w14:textId="77777777" w:rsidR="002E4A56" w:rsidRPr="00604371" w:rsidRDefault="002E4A56" w:rsidP="00604371">
      <w:pPr>
        <w:widowControl w:val="0"/>
        <w:numPr>
          <w:ilvl w:val="0"/>
          <w:numId w:val="11"/>
        </w:numPr>
        <w:tabs>
          <w:tab w:val="left" w:pos="757"/>
          <w:tab w:val="left" w:pos="758"/>
        </w:tabs>
        <w:spacing w:before="1" w:after="0" w:line="448" w:lineRule="auto"/>
        <w:ind w:right="4507"/>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proposed alternative correction method, if</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lang w:val="en-US" w:eastAsia="fr-FR"/>
        </w:rPr>
        <w:t>accepted or</w:t>
      </w:r>
    </w:p>
    <w:p w14:paraId="4FF9D091" w14:textId="77777777" w:rsidR="002E4A56" w:rsidRPr="00604371" w:rsidRDefault="002E4A56" w:rsidP="00604371">
      <w:pPr>
        <w:widowControl w:val="0"/>
        <w:numPr>
          <w:ilvl w:val="0"/>
          <w:numId w:val="11"/>
        </w:numPr>
        <w:tabs>
          <w:tab w:val="left" w:pos="758"/>
        </w:tabs>
        <w:spacing w:before="7" w:after="0" w:line="249" w:lineRule="auto"/>
        <w:ind w:left="757"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initially notified correction rate for extrapolation, if it does not receive any observations or revised financial statements, does not accept the observations or the proposed alternative correction method or does not approve the revised financial</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statements.</w:t>
      </w:r>
    </w:p>
    <w:p w14:paraId="3DC3233E"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022BE6D5" w14:textId="77777777" w:rsidR="002E4A56" w:rsidRPr="00604371" w:rsidRDefault="002E4A56" w:rsidP="00604371">
      <w:pPr>
        <w:widowControl w:val="0"/>
        <w:numPr>
          <w:ilvl w:val="3"/>
          <w:numId w:val="13"/>
        </w:numPr>
        <w:tabs>
          <w:tab w:val="left" w:pos="978"/>
        </w:tabs>
        <w:spacing w:after="0" w:line="249" w:lineRule="auto"/>
        <w:ind w:right="791" w:firstLine="17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the findings concern </w:t>
      </w:r>
      <w:r w:rsidRPr="00604371">
        <w:rPr>
          <w:rFonts w:ascii="Times New Roman" w:eastAsia="Calibri" w:hAnsi="Times New Roman" w:cs="Times New Roman"/>
          <w:b/>
          <w:lang w:val="en-US" w:eastAsia="fr-FR"/>
        </w:rPr>
        <w:t>substantial errors</w:t>
      </w: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b/>
          <w:lang w:val="en-US" w:eastAsia="fr-FR"/>
        </w:rPr>
        <w:t xml:space="preserve">irregularities or fraud </w:t>
      </w:r>
      <w:r w:rsidRPr="00604371">
        <w:rPr>
          <w:rFonts w:ascii="Times New Roman" w:eastAsia="Calibri" w:hAnsi="Times New Roman" w:cs="Times New Roman"/>
          <w:lang w:val="en-US" w:eastAsia="fr-FR"/>
        </w:rPr>
        <w:t xml:space="preserve">or </w:t>
      </w:r>
      <w:r w:rsidRPr="00604371">
        <w:rPr>
          <w:rFonts w:ascii="Times New Roman" w:eastAsia="Calibri" w:hAnsi="Times New Roman" w:cs="Times New Roman"/>
          <w:b/>
          <w:lang w:val="en-US" w:eastAsia="fr-FR"/>
        </w:rPr>
        <w:t>serious breach of obligations</w:t>
      </w:r>
      <w:r w:rsidRPr="00604371">
        <w:rPr>
          <w:rFonts w:ascii="Times New Roman" w:eastAsia="Calibri" w:hAnsi="Times New Roman" w:cs="Times New Roman"/>
          <w:lang w:val="en-US" w:eastAsia="fr-FR"/>
        </w:rPr>
        <w:t>: the formal notification will</w:t>
      </w:r>
      <w:r w:rsidRPr="00604371">
        <w:rPr>
          <w:rFonts w:ascii="Times New Roman" w:eastAsia="Calibri" w:hAnsi="Times New Roman" w:cs="Times New Roman"/>
          <w:spacing w:val="-5"/>
          <w:lang w:val="en-US" w:eastAsia="fr-FR"/>
        </w:rPr>
        <w:t xml:space="preserve"> </w:t>
      </w:r>
      <w:r w:rsidRPr="00604371">
        <w:rPr>
          <w:rFonts w:ascii="Times New Roman" w:eastAsia="Calibri" w:hAnsi="Times New Roman" w:cs="Times New Roman"/>
          <w:lang w:val="en-US" w:eastAsia="fr-FR"/>
        </w:rPr>
        <w:t>include:</w:t>
      </w:r>
    </w:p>
    <w:p w14:paraId="69431CAB" w14:textId="77777777" w:rsidR="002E4A56" w:rsidRPr="00604371" w:rsidRDefault="002E4A56" w:rsidP="00604371">
      <w:pPr>
        <w:widowControl w:val="0"/>
        <w:numPr>
          <w:ilvl w:val="4"/>
          <w:numId w:val="13"/>
        </w:numPr>
        <w:tabs>
          <w:tab w:val="left" w:pos="758"/>
        </w:tabs>
        <w:spacing w:before="190"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an invitation to submit observations on the list of grants affected by the findings</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and</w:t>
      </w:r>
    </w:p>
    <w:p w14:paraId="4EAFBB2B"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46AC3271" w14:textId="77777777" w:rsidR="002E4A56" w:rsidRPr="00604371" w:rsidRDefault="002E4A56" w:rsidP="00604371">
      <w:pPr>
        <w:widowControl w:val="0"/>
        <w:numPr>
          <w:ilvl w:val="4"/>
          <w:numId w:val="13"/>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w:t>
      </w:r>
      <w:proofErr w:type="gramStart"/>
      <w:r w:rsidRPr="00604371">
        <w:rPr>
          <w:rFonts w:ascii="Times New Roman" w:eastAsia="Calibri" w:hAnsi="Times New Roman" w:cs="Times New Roman"/>
          <w:lang w:val="en-US" w:eastAsia="fr-FR"/>
        </w:rPr>
        <w:t>flat-rate</w:t>
      </w:r>
      <w:proofErr w:type="gramEnd"/>
      <w:r w:rsidRPr="00604371">
        <w:rPr>
          <w:rFonts w:ascii="Times New Roman" w:eastAsia="Calibri" w:hAnsi="Times New Roman" w:cs="Times New Roman"/>
          <w:lang w:val="en-US" w:eastAsia="fr-FR"/>
        </w:rPr>
        <w:t xml:space="preserve"> the Commission intends to apply according to the principle of</w:t>
      </w:r>
      <w:r w:rsidRPr="00604371">
        <w:rPr>
          <w:rFonts w:ascii="Times New Roman" w:eastAsia="Calibri" w:hAnsi="Times New Roman" w:cs="Times New Roman"/>
          <w:spacing w:val="-24"/>
          <w:lang w:val="en-US" w:eastAsia="fr-FR"/>
        </w:rPr>
        <w:t xml:space="preserve"> </w:t>
      </w:r>
      <w:r w:rsidRPr="00604371">
        <w:rPr>
          <w:rFonts w:ascii="Times New Roman" w:eastAsia="Calibri" w:hAnsi="Times New Roman" w:cs="Times New Roman"/>
          <w:lang w:val="en-US" w:eastAsia="fr-FR"/>
        </w:rPr>
        <w:t>proportionality.</w:t>
      </w:r>
    </w:p>
    <w:p w14:paraId="57180060"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4ED34F39" w14:textId="4B2F61F2" w:rsidR="002E4A56" w:rsidRPr="00604371" w:rsidRDefault="002E4A56" w:rsidP="00604371">
      <w:pPr>
        <w:widowControl w:val="0"/>
        <w:spacing w:before="1"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w:t>
      </w:r>
      <w:r w:rsidR="009856C2">
        <w:rPr>
          <w:rFonts w:ascii="Times New Roman" w:eastAsia="Calibri" w:hAnsi="Times New Roman" w:cs="Times New Roman"/>
          <w:lang w:val="en-US" w:eastAsia="fr-FR"/>
        </w:rPr>
        <w:t xml:space="preserve">Selected </w:t>
      </w:r>
      <w:r w:rsidR="001A6299">
        <w:rPr>
          <w:rFonts w:ascii="Times New Roman" w:eastAsia="Calibri" w:hAnsi="Times New Roman" w:cs="Times New Roman"/>
          <w:lang w:val="en-US" w:eastAsia="fr-FR"/>
        </w:rPr>
        <w:t xml:space="preserve">Third </w:t>
      </w:r>
      <w:r w:rsidR="00144683">
        <w:rPr>
          <w:rFonts w:ascii="Times New Roman" w:eastAsia="Calibri" w:hAnsi="Times New Roman" w:cs="Times New Roman"/>
          <w:lang w:val="en-US" w:eastAsia="fr-FR"/>
        </w:rPr>
        <w:t>P</w:t>
      </w:r>
      <w:r w:rsidR="001A6299">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concerned has 90 days from receiving notification to submit observations or to propose a duly substantiated alternative </w:t>
      </w:r>
      <w:proofErr w:type="gramStart"/>
      <w:r w:rsidRPr="00604371">
        <w:rPr>
          <w:rFonts w:ascii="Times New Roman" w:eastAsia="Calibri" w:hAnsi="Times New Roman" w:cs="Times New Roman"/>
          <w:lang w:val="en-US" w:eastAsia="fr-FR"/>
        </w:rPr>
        <w:t>flat-rate</w:t>
      </w:r>
      <w:proofErr w:type="gramEnd"/>
      <w:r w:rsidRPr="00604371">
        <w:rPr>
          <w:rFonts w:ascii="Times New Roman" w:eastAsia="Calibri" w:hAnsi="Times New Roman" w:cs="Times New Roman"/>
          <w:lang w:val="en-US" w:eastAsia="fr-FR"/>
        </w:rPr>
        <w:t>.</w:t>
      </w:r>
    </w:p>
    <w:p w14:paraId="1B930A36"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2FB7E8C"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may then start a reduction procedure in accordance with Article 43, </w:t>
      </w:r>
      <w:proofErr w:type="gramStart"/>
      <w:r w:rsidRPr="00604371">
        <w:rPr>
          <w:rFonts w:ascii="Times New Roman" w:eastAsia="Calibri" w:hAnsi="Times New Roman" w:cs="Times New Roman"/>
          <w:lang w:val="en-US" w:eastAsia="fr-FR"/>
        </w:rPr>
        <w:t>on the basis of</w:t>
      </w:r>
      <w:proofErr w:type="gramEnd"/>
      <w:r w:rsidRPr="00604371">
        <w:rPr>
          <w:rFonts w:ascii="Times New Roman" w:eastAsia="Calibri" w:hAnsi="Times New Roman" w:cs="Times New Roman"/>
          <w:lang w:val="en-US" w:eastAsia="fr-FR"/>
        </w:rPr>
        <w:t>:</w:t>
      </w:r>
    </w:p>
    <w:p w14:paraId="3532C542"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77C64D50" w14:textId="77777777" w:rsidR="002E4A56" w:rsidRPr="00604371" w:rsidRDefault="002E4A56" w:rsidP="00604371">
      <w:pPr>
        <w:widowControl w:val="0"/>
        <w:numPr>
          <w:ilvl w:val="0"/>
          <w:numId w:val="10"/>
        </w:numPr>
        <w:tabs>
          <w:tab w:val="left" w:pos="757"/>
          <w:tab w:val="left" w:pos="758"/>
        </w:tabs>
        <w:spacing w:before="1" w:after="0" w:line="448" w:lineRule="auto"/>
        <w:ind w:right="5500" w:firstLine="29"/>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proposed alternative </w:t>
      </w:r>
      <w:proofErr w:type="gramStart"/>
      <w:r w:rsidRPr="00604371">
        <w:rPr>
          <w:rFonts w:ascii="Times New Roman" w:eastAsia="Calibri" w:hAnsi="Times New Roman" w:cs="Times New Roman"/>
          <w:lang w:val="en-US" w:eastAsia="fr-FR"/>
        </w:rPr>
        <w:t>flat-rate</w:t>
      </w:r>
      <w:proofErr w:type="gramEnd"/>
      <w:r w:rsidRPr="00604371">
        <w:rPr>
          <w:rFonts w:ascii="Times New Roman" w:eastAsia="Calibri" w:hAnsi="Times New Roman" w:cs="Times New Roman"/>
          <w:lang w:val="en-US" w:eastAsia="fr-FR"/>
        </w:rPr>
        <w:t>, if</w:t>
      </w:r>
      <w:r w:rsidRPr="00604371">
        <w:rPr>
          <w:rFonts w:ascii="Times New Roman" w:eastAsia="Calibri" w:hAnsi="Times New Roman" w:cs="Times New Roman"/>
          <w:spacing w:val="-5"/>
          <w:lang w:val="en-US" w:eastAsia="fr-FR"/>
        </w:rPr>
        <w:t xml:space="preserve"> </w:t>
      </w:r>
      <w:r w:rsidRPr="00604371">
        <w:rPr>
          <w:rFonts w:ascii="Times New Roman" w:eastAsia="Calibri" w:hAnsi="Times New Roman" w:cs="Times New Roman"/>
          <w:lang w:val="en-US" w:eastAsia="fr-FR"/>
        </w:rPr>
        <w:t>accepted or</w:t>
      </w:r>
    </w:p>
    <w:p w14:paraId="0D90FC30" w14:textId="77777777" w:rsidR="002E4A56" w:rsidRPr="00604371" w:rsidRDefault="002E4A56" w:rsidP="00604371">
      <w:pPr>
        <w:widowControl w:val="0"/>
        <w:numPr>
          <w:ilvl w:val="0"/>
          <w:numId w:val="10"/>
        </w:numPr>
        <w:tabs>
          <w:tab w:val="left" w:pos="757"/>
          <w:tab w:val="left" w:pos="758"/>
        </w:tabs>
        <w:spacing w:before="7" w:after="0" w:line="249" w:lineRule="auto"/>
        <w:ind w:left="757"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initially notified flat-rate, if it does not receive any observations or does not accept the observations </w:t>
      </w:r>
      <w:r w:rsidRPr="00604371">
        <w:rPr>
          <w:rFonts w:ascii="Times New Roman" w:eastAsia="Calibri" w:hAnsi="Times New Roman" w:cs="Times New Roman"/>
          <w:lang w:val="en-US" w:eastAsia="fr-FR"/>
        </w:rPr>
        <w:lastRenderedPageBreak/>
        <w:t>or the proposed alternative</w:t>
      </w:r>
      <w:r w:rsidRPr="00604371">
        <w:rPr>
          <w:rFonts w:ascii="Times New Roman" w:eastAsia="Calibri" w:hAnsi="Times New Roman" w:cs="Times New Roman"/>
          <w:spacing w:val="-5"/>
          <w:lang w:val="en-US" w:eastAsia="fr-FR"/>
        </w:rPr>
        <w:t xml:space="preserve"> </w:t>
      </w:r>
      <w:r w:rsidRPr="00604371">
        <w:rPr>
          <w:rFonts w:ascii="Times New Roman" w:eastAsia="Calibri" w:hAnsi="Times New Roman" w:cs="Times New Roman"/>
          <w:lang w:val="en-US" w:eastAsia="fr-FR"/>
        </w:rPr>
        <w:t>flat-rate.</w:t>
      </w:r>
    </w:p>
    <w:p w14:paraId="0E277650"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1AF2895F" w14:textId="77777777" w:rsidR="002E4A56" w:rsidRPr="00604371" w:rsidRDefault="002E4A56" w:rsidP="00604371">
      <w:pPr>
        <w:widowControl w:val="0"/>
        <w:spacing w:before="1" w:after="0" w:line="240" w:lineRule="auto"/>
        <w:ind w:left="113"/>
        <w:jc w:val="both"/>
        <w:rPr>
          <w:rFonts w:ascii="Times New Roman" w:eastAsia="Calibri" w:hAnsi="Times New Roman" w:cs="Times New Roman"/>
          <w:b/>
          <w:lang w:val="en-US" w:eastAsia="fr-FR"/>
        </w:rPr>
      </w:pPr>
      <w:bookmarkStart w:id="20" w:name="_bookmark90"/>
      <w:bookmarkEnd w:id="20"/>
      <w:proofErr w:type="gramStart"/>
      <w:r w:rsidRPr="00604371">
        <w:rPr>
          <w:rFonts w:ascii="Times New Roman" w:eastAsia="Calibri" w:hAnsi="Times New Roman" w:cs="Times New Roman"/>
          <w:b/>
          <w:lang w:val="en-US" w:eastAsia="fr-FR"/>
        </w:rPr>
        <w:t>22.6  Consequences</w:t>
      </w:r>
      <w:proofErr w:type="gramEnd"/>
      <w:r w:rsidRPr="00604371">
        <w:rPr>
          <w:rFonts w:ascii="Times New Roman" w:eastAsia="Calibri" w:hAnsi="Times New Roman" w:cs="Times New Roman"/>
          <w:b/>
          <w:lang w:val="en-US" w:eastAsia="fr-FR"/>
        </w:rPr>
        <w:t xml:space="preserve"> of non-compliance</w:t>
      </w:r>
    </w:p>
    <w:p w14:paraId="658CBEBA"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637DCEC5" w14:textId="630A9859" w:rsidR="002E4A56" w:rsidRPr="00604371" w:rsidRDefault="002E4A56" w:rsidP="00604371">
      <w:pPr>
        <w:widowControl w:val="0"/>
        <w:spacing w:after="0" w:line="249" w:lineRule="auto"/>
        <w:ind w:left="113" w:right="78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w:t>
      </w:r>
      <w:r w:rsidRPr="00604371">
        <w:rPr>
          <w:rFonts w:ascii="Times New Roman" w:eastAsia="Calibri" w:hAnsi="Times New Roman" w:cs="Times New Roman"/>
          <w:spacing w:val="-15"/>
          <w:lang w:val="en-US" w:eastAsia="fr-FR"/>
        </w:rPr>
        <w:t xml:space="preserve"> </w:t>
      </w:r>
      <w:r w:rsidRPr="00604371">
        <w:rPr>
          <w:rFonts w:ascii="Times New Roman" w:eastAsia="Calibri" w:hAnsi="Times New Roman" w:cs="Times New Roman"/>
          <w:lang w:val="en-US" w:eastAsia="fr-FR"/>
        </w:rPr>
        <w:t>a</w:t>
      </w:r>
      <w:r w:rsidR="001A6299">
        <w:rPr>
          <w:rFonts w:ascii="Times New Roman" w:eastAsia="Calibri" w:hAnsi="Times New Roman" w:cs="Times New Roman"/>
          <w:spacing w:val="-15"/>
          <w:lang w:val="en-US" w:eastAsia="fr-FR"/>
        </w:rPr>
        <w:t xml:space="preserve"> </w:t>
      </w:r>
      <w:r w:rsidR="00144683" w:rsidRPr="00661060">
        <w:rPr>
          <w:rFonts w:ascii="Times New Roman" w:eastAsia="Calibri" w:hAnsi="Times New Roman" w:cs="Times New Roman"/>
          <w:lang w:val="en-US" w:eastAsia="fr-FR"/>
        </w:rPr>
        <w:t>Sel</w:t>
      </w:r>
      <w:r w:rsidR="00661060">
        <w:rPr>
          <w:rFonts w:ascii="Times New Roman" w:eastAsia="Calibri" w:hAnsi="Times New Roman" w:cs="Times New Roman"/>
          <w:lang w:val="en-US" w:eastAsia="fr-FR"/>
        </w:rPr>
        <w:t>e</w:t>
      </w:r>
      <w:r w:rsidR="00144683" w:rsidRPr="00661060">
        <w:rPr>
          <w:rFonts w:ascii="Times New Roman" w:eastAsia="Calibri" w:hAnsi="Times New Roman" w:cs="Times New Roman"/>
          <w:lang w:val="en-US" w:eastAsia="fr-FR"/>
        </w:rPr>
        <w:t xml:space="preserve">cted </w:t>
      </w:r>
      <w:r w:rsidR="001A6299" w:rsidRPr="001A6299">
        <w:rPr>
          <w:rFonts w:ascii="Times New Roman" w:eastAsia="Calibri" w:hAnsi="Times New Roman" w:cs="Times New Roman"/>
          <w:lang w:val="en-US" w:eastAsia="fr-FR"/>
        </w:rPr>
        <w:t xml:space="preserve">Third </w:t>
      </w:r>
      <w:r w:rsidR="00661060">
        <w:rPr>
          <w:rFonts w:ascii="Times New Roman" w:eastAsia="Calibri" w:hAnsi="Times New Roman" w:cs="Times New Roman"/>
          <w:lang w:val="en-US" w:eastAsia="fr-FR"/>
        </w:rPr>
        <w:t>P</w:t>
      </w:r>
      <w:r w:rsidR="001A6299" w:rsidRPr="001A6299">
        <w:rPr>
          <w:rFonts w:ascii="Times New Roman" w:eastAsia="Calibri" w:hAnsi="Times New Roman" w:cs="Times New Roman"/>
          <w:lang w:val="en-US" w:eastAsia="fr-FR"/>
        </w:rPr>
        <w:t>arty</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breaches</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any</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of</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its</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obligations</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under</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this</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Article,</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any</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insufficiently</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substantiated</w:t>
      </w:r>
      <w:r w:rsidRPr="001A6299">
        <w:rPr>
          <w:rFonts w:ascii="Times New Roman" w:eastAsia="Calibri" w:hAnsi="Times New Roman" w:cs="Times New Roman"/>
          <w:lang w:val="en-US" w:eastAsia="fr-FR"/>
        </w:rPr>
        <w:t xml:space="preserve"> </w:t>
      </w:r>
      <w:r w:rsidRPr="00604371">
        <w:rPr>
          <w:rFonts w:ascii="Times New Roman" w:eastAsia="Calibri" w:hAnsi="Times New Roman" w:cs="Times New Roman"/>
          <w:lang w:val="en-US" w:eastAsia="fr-FR"/>
        </w:rPr>
        <w:t>costs will be ineligible (see Article 6) and will be rejected (see Article</w:t>
      </w:r>
      <w:r w:rsidRPr="00604371">
        <w:rPr>
          <w:rFonts w:ascii="Times New Roman" w:eastAsia="Calibri" w:hAnsi="Times New Roman" w:cs="Times New Roman"/>
          <w:spacing w:val="-8"/>
          <w:lang w:val="en-US" w:eastAsia="fr-FR"/>
        </w:rPr>
        <w:t xml:space="preserve"> </w:t>
      </w:r>
      <w:r w:rsidRPr="00604371">
        <w:rPr>
          <w:rFonts w:ascii="Times New Roman" w:eastAsia="Calibri" w:hAnsi="Times New Roman" w:cs="Times New Roman"/>
          <w:lang w:val="en-US" w:eastAsia="fr-FR"/>
        </w:rPr>
        <w:t>42).</w:t>
      </w:r>
    </w:p>
    <w:p w14:paraId="6C72364D"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49A26E6"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Such breaches may also lead to any of the other measures described in Chapter 6.</w:t>
      </w:r>
    </w:p>
    <w:p w14:paraId="58D33A5E" w14:textId="77777777" w:rsidR="002E4A56" w:rsidRPr="00604371" w:rsidRDefault="002E4A56" w:rsidP="00604371">
      <w:pPr>
        <w:widowControl w:val="0"/>
        <w:spacing w:before="5" w:after="0" w:line="240" w:lineRule="auto"/>
        <w:jc w:val="both"/>
        <w:rPr>
          <w:rFonts w:ascii="Times New Roman" w:eastAsia="Calibri" w:hAnsi="Times New Roman" w:cs="Times New Roman"/>
          <w:lang w:val="en-US" w:eastAsia="fr-FR"/>
        </w:rPr>
      </w:pPr>
    </w:p>
    <w:p w14:paraId="3A7308E2" w14:textId="77777777" w:rsidR="002E4A56" w:rsidRPr="00604371" w:rsidRDefault="002E4A56" w:rsidP="00604371">
      <w:pPr>
        <w:widowControl w:val="0"/>
        <w:spacing w:after="0" w:line="240" w:lineRule="auto"/>
        <w:ind w:left="113"/>
        <w:jc w:val="both"/>
        <w:rPr>
          <w:rFonts w:ascii="Times New Roman" w:eastAsia="Calibri" w:hAnsi="Times New Roman" w:cs="Times New Roman"/>
          <w:b/>
          <w:lang w:val="en-US" w:eastAsia="fr-FR"/>
        </w:rPr>
      </w:pPr>
      <w:bookmarkStart w:id="21" w:name="_bookmark91"/>
      <w:bookmarkEnd w:id="21"/>
      <w:r w:rsidRPr="00604371">
        <w:rPr>
          <w:rFonts w:ascii="Times New Roman" w:eastAsia="Calibri" w:hAnsi="Times New Roman" w:cs="Times New Roman"/>
          <w:b/>
          <w:lang w:val="en-US" w:eastAsia="fr-FR"/>
        </w:rPr>
        <w:t>ARTICLE 23 — EVALUATION OF THE IMPACT OF THE ACTION</w:t>
      </w:r>
    </w:p>
    <w:p w14:paraId="6A288CAF"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30A9F376" w14:textId="77777777" w:rsidR="002E4A56" w:rsidRPr="00604371" w:rsidRDefault="002E4A56" w:rsidP="00604371">
      <w:pPr>
        <w:widowControl w:val="0"/>
        <w:numPr>
          <w:ilvl w:val="1"/>
          <w:numId w:val="9"/>
        </w:numPr>
        <w:tabs>
          <w:tab w:val="left" w:pos="654"/>
        </w:tabs>
        <w:spacing w:after="0" w:line="240" w:lineRule="auto"/>
        <w:jc w:val="both"/>
        <w:rPr>
          <w:rFonts w:ascii="Times New Roman" w:eastAsia="Calibri" w:hAnsi="Times New Roman" w:cs="Times New Roman"/>
          <w:b/>
          <w:lang w:val="en-US" w:eastAsia="fr-FR"/>
        </w:rPr>
      </w:pPr>
      <w:bookmarkStart w:id="22" w:name="_bookmark92"/>
      <w:bookmarkEnd w:id="22"/>
      <w:r w:rsidRPr="00604371">
        <w:rPr>
          <w:rFonts w:ascii="Times New Roman" w:eastAsia="Calibri" w:hAnsi="Times New Roman" w:cs="Times New Roman"/>
          <w:b/>
          <w:lang w:val="en-US" w:eastAsia="fr-FR"/>
        </w:rPr>
        <w:t>Right to evaluate the impact of the</w:t>
      </w:r>
      <w:r w:rsidRPr="00604371">
        <w:rPr>
          <w:rFonts w:ascii="Times New Roman" w:eastAsia="Calibri" w:hAnsi="Times New Roman" w:cs="Times New Roman"/>
          <w:b/>
          <w:spacing w:val="-3"/>
          <w:lang w:val="en-US" w:eastAsia="fr-FR"/>
        </w:rPr>
        <w:t xml:space="preserve"> </w:t>
      </w:r>
      <w:r w:rsidRPr="00604371">
        <w:rPr>
          <w:rFonts w:ascii="Times New Roman" w:eastAsia="Calibri" w:hAnsi="Times New Roman" w:cs="Times New Roman"/>
          <w:b/>
          <w:lang w:val="en-US" w:eastAsia="fr-FR"/>
        </w:rPr>
        <w:t>action</w:t>
      </w:r>
    </w:p>
    <w:p w14:paraId="02EDC033"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75F31F31"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may carry out interim and final evaluations of the impact of the action measured against the objective of the EU </w:t>
      </w:r>
      <w:proofErr w:type="spellStart"/>
      <w:r w:rsidRPr="00604371">
        <w:rPr>
          <w:rFonts w:ascii="Times New Roman" w:eastAsia="Calibri" w:hAnsi="Times New Roman" w:cs="Times New Roman"/>
          <w:lang w:val="en-US" w:eastAsia="fr-FR"/>
        </w:rPr>
        <w:t>programme</w:t>
      </w:r>
      <w:proofErr w:type="spellEnd"/>
      <w:r w:rsidRPr="00604371">
        <w:rPr>
          <w:rFonts w:ascii="Times New Roman" w:eastAsia="Calibri" w:hAnsi="Times New Roman" w:cs="Times New Roman"/>
          <w:lang w:val="en-US" w:eastAsia="fr-FR"/>
        </w:rPr>
        <w:t>.</w:t>
      </w:r>
    </w:p>
    <w:p w14:paraId="0B00A3A0"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291EF3E" w14:textId="564A1E82"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Evaluations</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be</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started</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during</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implementation</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action</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and</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up</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five</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years</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after</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 xml:space="preserve">payment of the balance. The evaluation is considered to start on the date of the formal notification to the </w:t>
      </w:r>
      <w:r w:rsidR="002D6266">
        <w:rPr>
          <w:rFonts w:ascii="Times New Roman" w:eastAsia="Calibri" w:hAnsi="Times New Roman" w:cs="Times New Roman"/>
          <w:lang w:val="en-US" w:eastAsia="fr-FR"/>
        </w:rPr>
        <w:t xml:space="preserve">Selected </w:t>
      </w:r>
      <w:r w:rsidR="007B7FF6">
        <w:rPr>
          <w:rFonts w:ascii="Times New Roman" w:eastAsia="Calibri" w:hAnsi="Times New Roman" w:cs="Times New Roman"/>
          <w:lang w:val="en-US" w:eastAsia="fr-FR"/>
        </w:rPr>
        <w:t>Third party</w:t>
      </w:r>
      <w:r w:rsidRPr="00604371">
        <w:rPr>
          <w:rFonts w:ascii="Times New Roman" w:eastAsia="Calibri" w:hAnsi="Times New Roman" w:cs="Times New Roman"/>
          <w:lang w:val="en-US" w:eastAsia="fr-FR"/>
        </w:rPr>
        <w:t>.</w:t>
      </w:r>
    </w:p>
    <w:p w14:paraId="2393E741"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C1B7842"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Commission</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make</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these</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evaluations</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directly</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(using</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its</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own</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staff)</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indirectly</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(using</w:t>
      </w:r>
      <w:r w:rsidRPr="00604371">
        <w:rPr>
          <w:rFonts w:ascii="Times New Roman" w:eastAsia="Calibri" w:hAnsi="Times New Roman" w:cs="Times New Roman"/>
          <w:spacing w:val="-21"/>
          <w:lang w:val="en-US" w:eastAsia="fr-FR"/>
        </w:rPr>
        <w:t xml:space="preserve"> </w:t>
      </w:r>
      <w:r w:rsidRPr="00604371">
        <w:rPr>
          <w:rFonts w:ascii="Times New Roman" w:eastAsia="Calibri" w:hAnsi="Times New Roman" w:cs="Times New Roman"/>
          <w:lang w:val="en-US" w:eastAsia="fr-FR"/>
        </w:rPr>
        <w:t xml:space="preserve">external bodies or persons it has </w:t>
      </w:r>
      <w:proofErr w:type="spellStart"/>
      <w:r w:rsidRPr="00604371">
        <w:rPr>
          <w:rFonts w:ascii="Times New Roman" w:eastAsia="Calibri" w:hAnsi="Times New Roman" w:cs="Times New Roman"/>
          <w:lang w:val="en-US" w:eastAsia="fr-FR"/>
        </w:rPr>
        <w:t>authorised</w:t>
      </w:r>
      <w:proofErr w:type="spellEnd"/>
      <w:r w:rsidRPr="00604371">
        <w:rPr>
          <w:rFonts w:ascii="Times New Roman" w:eastAsia="Calibri" w:hAnsi="Times New Roman" w:cs="Times New Roman"/>
          <w:lang w:val="en-US" w:eastAsia="fr-FR"/>
        </w:rPr>
        <w:t xml:space="preserve"> to do</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so).</w:t>
      </w:r>
    </w:p>
    <w:p w14:paraId="44E17F67"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19E15CF9" w14:textId="43C727F4"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w:t>
      </w:r>
      <w:r w:rsidR="002D6266">
        <w:rPr>
          <w:rFonts w:ascii="Times New Roman" w:eastAsia="Calibri" w:hAnsi="Times New Roman" w:cs="Times New Roman"/>
          <w:lang w:val="en-US" w:eastAsia="fr-FR"/>
        </w:rPr>
        <w:t xml:space="preserve">Selected </w:t>
      </w:r>
      <w:r w:rsidR="007B7FF6">
        <w:rPr>
          <w:rFonts w:ascii="Times New Roman" w:eastAsia="Calibri" w:hAnsi="Times New Roman" w:cs="Times New Roman"/>
          <w:lang w:val="en-US" w:eastAsia="fr-FR"/>
        </w:rPr>
        <w:t xml:space="preserve">Third </w:t>
      </w:r>
      <w:r w:rsidR="002D6266">
        <w:rPr>
          <w:rFonts w:ascii="Times New Roman" w:eastAsia="Calibri" w:hAnsi="Times New Roman" w:cs="Times New Roman"/>
          <w:lang w:val="en-US" w:eastAsia="fr-FR"/>
        </w:rPr>
        <w:t>P</w:t>
      </w:r>
      <w:r w:rsidR="007B7FF6">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must provide any information relevant to evaluate the impact of the action, including information in electronic format.</w:t>
      </w:r>
    </w:p>
    <w:p w14:paraId="75B88C07"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43E0E500" w14:textId="77777777" w:rsidR="002E4A56" w:rsidRPr="00604371" w:rsidRDefault="002E4A56" w:rsidP="00604371">
      <w:pPr>
        <w:widowControl w:val="0"/>
        <w:numPr>
          <w:ilvl w:val="1"/>
          <w:numId w:val="9"/>
        </w:numPr>
        <w:tabs>
          <w:tab w:val="left" w:pos="654"/>
        </w:tabs>
        <w:spacing w:before="1" w:after="0" w:line="240" w:lineRule="auto"/>
        <w:jc w:val="both"/>
        <w:rPr>
          <w:rFonts w:ascii="Times New Roman" w:eastAsia="Calibri" w:hAnsi="Times New Roman" w:cs="Times New Roman"/>
          <w:b/>
          <w:lang w:val="en-US" w:eastAsia="fr-FR"/>
        </w:rPr>
      </w:pPr>
      <w:bookmarkStart w:id="23" w:name="_bookmark93"/>
      <w:bookmarkEnd w:id="23"/>
      <w:r w:rsidRPr="00604371">
        <w:rPr>
          <w:rFonts w:ascii="Times New Roman" w:eastAsia="Calibri" w:hAnsi="Times New Roman" w:cs="Times New Roman"/>
          <w:b/>
          <w:lang w:val="en-US" w:eastAsia="fr-FR"/>
        </w:rPr>
        <w:t>Consequences of</w:t>
      </w:r>
      <w:r w:rsidRPr="00604371">
        <w:rPr>
          <w:rFonts w:ascii="Times New Roman" w:eastAsia="Calibri" w:hAnsi="Times New Roman" w:cs="Times New Roman"/>
          <w:b/>
          <w:spacing w:val="-3"/>
          <w:lang w:val="en-US" w:eastAsia="fr-FR"/>
        </w:rPr>
        <w:t xml:space="preserve"> </w:t>
      </w:r>
      <w:r w:rsidRPr="00604371">
        <w:rPr>
          <w:rFonts w:ascii="Times New Roman" w:eastAsia="Calibri" w:hAnsi="Times New Roman" w:cs="Times New Roman"/>
          <w:b/>
          <w:lang w:val="en-US" w:eastAsia="fr-FR"/>
        </w:rPr>
        <w:t>non-compliance</w:t>
      </w:r>
    </w:p>
    <w:p w14:paraId="25BDFF9A"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05037F2E" w14:textId="28B777FC"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a</w:t>
      </w:r>
      <w:r w:rsidR="00896990">
        <w:rPr>
          <w:rFonts w:ascii="Times New Roman" w:eastAsia="Calibri" w:hAnsi="Times New Roman" w:cs="Times New Roman"/>
          <w:lang w:val="en-US" w:eastAsia="fr-FR"/>
        </w:rPr>
        <w:t xml:space="preserve"> Selected</w:t>
      </w:r>
      <w:r w:rsidRPr="00604371">
        <w:rPr>
          <w:rFonts w:ascii="Times New Roman" w:eastAsia="Calibri" w:hAnsi="Times New Roman" w:cs="Times New Roman"/>
          <w:lang w:val="en-US" w:eastAsia="fr-FR"/>
        </w:rPr>
        <w:t xml:space="preserve"> </w:t>
      </w:r>
      <w:r w:rsidR="007B7FF6">
        <w:rPr>
          <w:rFonts w:ascii="Times New Roman" w:eastAsia="Calibri" w:hAnsi="Times New Roman" w:cs="Times New Roman"/>
          <w:lang w:val="en-US" w:eastAsia="fr-FR"/>
        </w:rPr>
        <w:t xml:space="preserve">Third </w:t>
      </w:r>
      <w:r w:rsidR="00896990">
        <w:rPr>
          <w:rFonts w:ascii="Times New Roman" w:eastAsia="Calibri" w:hAnsi="Times New Roman" w:cs="Times New Roman"/>
          <w:lang w:val="en-US" w:eastAsia="fr-FR"/>
        </w:rPr>
        <w:t>P</w:t>
      </w:r>
      <w:r w:rsidR="007B7FF6">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breaches any of its obligations under this Article, the Commission may apply the measures described in Chapter 6.</w:t>
      </w:r>
    </w:p>
    <w:p w14:paraId="7232BF15" w14:textId="77777777" w:rsidR="002E4A56" w:rsidRPr="00604371" w:rsidRDefault="002E4A56" w:rsidP="00604371">
      <w:pPr>
        <w:widowControl w:val="0"/>
        <w:spacing w:after="0" w:line="240" w:lineRule="auto"/>
        <w:jc w:val="both"/>
        <w:rPr>
          <w:rFonts w:ascii="Times New Roman" w:eastAsia="Calibri" w:hAnsi="Times New Roman" w:cs="Times New Roman"/>
          <w:lang w:val="en-US" w:eastAsia="fr-FR"/>
        </w:rPr>
      </w:pPr>
    </w:p>
    <w:p w14:paraId="1FD96B63" w14:textId="77777777" w:rsidR="002E4A56" w:rsidRPr="00604371" w:rsidRDefault="002E4A56" w:rsidP="00604371">
      <w:pPr>
        <w:spacing w:after="0" w:line="240" w:lineRule="auto"/>
        <w:jc w:val="both"/>
        <w:rPr>
          <w:rFonts w:ascii="Times New Roman" w:eastAsia="Calibri" w:hAnsi="Times New Roman" w:cs="Times New Roman"/>
          <w:b/>
          <w:u w:val="single"/>
          <w:lang w:val="en-US" w:eastAsia="fr-FR"/>
        </w:rPr>
      </w:pPr>
      <w:bookmarkStart w:id="24" w:name="_bookmark94"/>
      <w:bookmarkEnd w:id="24"/>
      <w:r w:rsidRPr="00604371">
        <w:rPr>
          <w:rFonts w:ascii="Times New Roman" w:eastAsia="Calibri" w:hAnsi="Times New Roman" w:cs="Times New Roman"/>
          <w:b/>
          <w:u w:val="single"/>
          <w:lang w:val="en-US" w:eastAsia="fr-FR"/>
        </w:rPr>
        <w:br w:type="page"/>
      </w:r>
    </w:p>
    <w:p w14:paraId="72F97806" w14:textId="77777777" w:rsidR="002E4A56" w:rsidRPr="00604371" w:rsidRDefault="002E4A56" w:rsidP="00604371">
      <w:pPr>
        <w:widowControl w:val="0"/>
        <w:spacing w:before="177" w:after="0" w:line="249" w:lineRule="auto"/>
        <w:ind w:left="1531" w:right="789" w:hanging="1418"/>
        <w:jc w:val="both"/>
        <w:rPr>
          <w:rFonts w:ascii="Times New Roman" w:eastAsia="Calibri" w:hAnsi="Times New Roman" w:cs="Times New Roman"/>
          <w:b/>
          <w:lang w:val="en-US" w:eastAsia="fr-FR"/>
        </w:rPr>
      </w:pPr>
      <w:r w:rsidRPr="00604371">
        <w:rPr>
          <w:rFonts w:ascii="Times New Roman" w:eastAsia="Calibri" w:hAnsi="Times New Roman" w:cs="Times New Roman"/>
          <w:b/>
          <w:u w:val="single"/>
          <w:lang w:val="en-US" w:eastAsia="fr-FR"/>
        </w:rPr>
        <w:lastRenderedPageBreak/>
        <w:t>SECTION 3 RIGHTS AND OBLIGATIONS RELATED TO BACKGROUND AND RESULTS</w:t>
      </w:r>
    </w:p>
    <w:p w14:paraId="677E6DD2"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78480400" w14:textId="77777777" w:rsidR="002E4A56" w:rsidRPr="00604371" w:rsidRDefault="002E4A56" w:rsidP="00604371">
      <w:pPr>
        <w:widowControl w:val="0"/>
        <w:spacing w:before="69" w:after="0" w:line="240" w:lineRule="auto"/>
        <w:ind w:left="113" w:right="3028"/>
        <w:jc w:val="both"/>
        <w:rPr>
          <w:rFonts w:ascii="Times New Roman" w:eastAsia="Calibri" w:hAnsi="Times New Roman" w:cs="Times New Roman"/>
          <w:b/>
          <w:lang w:val="en-US" w:eastAsia="fr-FR"/>
        </w:rPr>
      </w:pPr>
      <w:bookmarkStart w:id="25" w:name="_bookmark95"/>
      <w:bookmarkEnd w:id="25"/>
      <w:r w:rsidRPr="00604371">
        <w:rPr>
          <w:rFonts w:ascii="Times New Roman" w:eastAsia="Calibri" w:hAnsi="Times New Roman" w:cs="Times New Roman"/>
          <w:b/>
          <w:lang w:val="en-US" w:eastAsia="fr-FR"/>
        </w:rPr>
        <w:t xml:space="preserve">SUBSECTION </w:t>
      </w:r>
      <w:proofErr w:type="gramStart"/>
      <w:r w:rsidRPr="00604371">
        <w:rPr>
          <w:rFonts w:ascii="Times New Roman" w:eastAsia="Calibri" w:hAnsi="Times New Roman" w:cs="Times New Roman"/>
          <w:b/>
          <w:lang w:val="en-US" w:eastAsia="fr-FR"/>
        </w:rPr>
        <w:t xml:space="preserve">1 </w:t>
      </w:r>
      <w:r w:rsidRPr="00604371">
        <w:rPr>
          <w:rFonts w:ascii="Times New Roman" w:eastAsia="Calibri" w:hAnsi="Times New Roman" w:cs="Times New Roman"/>
          <w:b/>
          <w:spacing w:val="57"/>
          <w:lang w:val="en-US" w:eastAsia="fr-FR"/>
        </w:rPr>
        <w:t xml:space="preserve"> </w:t>
      </w:r>
      <w:r w:rsidRPr="00604371">
        <w:rPr>
          <w:rFonts w:ascii="Times New Roman" w:eastAsia="Calibri" w:hAnsi="Times New Roman" w:cs="Times New Roman"/>
          <w:b/>
          <w:lang w:val="en-US" w:eastAsia="fr-FR"/>
        </w:rPr>
        <w:t>GENERAL</w:t>
      </w:r>
      <w:proofErr w:type="gramEnd"/>
    </w:p>
    <w:p w14:paraId="7DCE77B8" w14:textId="77777777" w:rsidR="002E4A56" w:rsidRPr="00604371" w:rsidRDefault="002E4A56" w:rsidP="00604371">
      <w:pPr>
        <w:widowControl w:val="0"/>
        <w:spacing w:before="7" w:after="0" w:line="240" w:lineRule="auto"/>
        <w:jc w:val="both"/>
        <w:rPr>
          <w:rFonts w:ascii="Times New Roman" w:eastAsia="Calibri" w:hAnsi="Times New Roman" w:cs="Times New Roman"/>
          <w:b/>
          <w:lang w:val="en-US" w:eastAsia="fr-FR"/>
        </w:rPr>
      </w:pPr>
    </w:p>
    <w:p w14:paraId="74D3DAA2" w14:textId="77777777" w:rsidR="002E4A56" w:rsidRPr="00604371" w:rsidRDefault="002E4A56" w:rsidP="00604371">
      <w:pPr>
        <w:widowControl w:val="0"/>
        <w:spacing w:after="0" w:line="240" w:lineRule="auto"/>
        <w:ind w:left="113" w:right="692"/>
        <w:jc w:val="both"/>
        <w:rPr>
          <w:rFonts w:ascii="Times New Roman" w:eastAsia="Calibri" w:hAnsi="Times New Roman" w:cs="Times New Roman"/>
          <w:b/>
          <w:lang w:val="en-US" w:eastAsia="fr-FR"/>
        </w:rPr>
      </w:pPr>
      <w:bookmarkStart w:id="26" w:name="_bookmark96"/>
      <w:bookmarkEnd w:id="26"/>
      <w:r w:rsidRPr="00604371">
        <w:rPr>
          <w:rFonts w:ascii="Times New Roman" w:eastAsia="Calibri" w:hAnsi="Times New Roman" w:cs="Times New Roman"/>
          <w:b/>
          <w:lang w:val="en-US" w:eastAsia="fr-FR"/>
        </w:rPr>
        <w:t>ARTICLE 23a — MANAGEMENT OF INTELLECTUAL PROPERTY</w:t>
      </w:r>
    </w:p>
    <w:p w14:paraId="7E775E60" w14:textId="77777777" w:rsidR="002E4A56" w:rsidRPr="00604371" w:rsidRDefault="002E4A56" w:rsidP="00604371">
      <w:pPr>
        <w:widowControl w:val="0"/>
        <w:spacing w:after="0" w:line="240" w:lineRule="auto"/>
        <w:jc w:val="both"/>
        <w:rPr>
          <w:rFonts w:ascii="Times New Roman" w:eastAsia="Calibri" w:hAnsi="Times New Roman" w:cs="Times New Roman"/>
          <w:b/>
          <w:lang w:val="en-US" w:eastAsia="fr-FR"/>
        </w:rPr>
      </w:pPr>
    </w:p>
    <w:p w14:paraId="446C8DDF" w14:textId="77777777" w:rsidR="002E4A56" w:rsidRPr="00604371" w:rsidRDefault="002E4A56" w:rsidP="00604371">
      <w:pPr>
        <w:widowControl w:val="0"/>
        <w:spacing w:before="188" w:after="0" w:line="249" w:lineRule="auto"/>
        <w:ind w:left="680" w:right="692" w:hanging="567"/>
        <w:jc w:val="both"/>
        <w:rPr>
          <w:rFonts w:ascii="Times New Roman" w:eastAsia="Calibri" w:hAnsi="Times New Roman" w:cs="Times New Roman"/>
          <w:b/>
          <w:lang w:val="en-US" w:eastAsia="fr-FR"/>
        </w:rPr>
      </w:pPr>
      <w:bookmarkStart w:id="27" w:name="_bookmark97"/>
      <w:bookmarkEnd w:id="27"/>
      <w:r w:rsidRPr="00604371">
        <w:rPr>
          <w:rFonts w:ascii="Times New Roman" w:eastAsia="Calibri" w:hAnsi="Times New Roman" w:cs="Times New Roman"/>
          <w:b/>
          <w:lang w:val="en-US" w:eastAsia="fr-FR"/>
        </w:rPr>
        <w:t>23a.1 Obligation to take measures to implement the Commission Recommendation on the management of intellectual property in knowledge transfer activities</w:t>
      </w:r>
    </w:p>
    <w:p w14:paraId="138B8DBD" w14:textId="77777777" w:rsidR="002E4A56" w:rsidRPr="00604371" w:rsidRDefault="002E4A56" w:rsidP="00604371">
      <w:pPr>
        <w:widowControl w:val="0"/>
        <w:spacing w:after="0" w:line="240" w:lineRule="auto"/>
        <w:jc w:val="both"/>
        <w:rPr>
          <w:rFonts w:ascii="Times New Roman" w:eastAsia="Calibri" w:hAnsi="Times New Roman" w:cs="Times New Roman"/>
          <w:b/>
          <w:lang w:val="en-US" w:eastAsia="fr-FR"/>
        </w:rPr>
      </w:pPr>
    </w:p>
    <w:p w14:paraId="6BC94A73" w14:textId="795A9B35" w:rsidR="002E4A56" w:rsidRPr="00604371" w:rsidRDefault="00896990" w:rsidP="00604371">
      <w:pPr>
        <w:widowControl w:val="0"/>
        <w:spacing w:after="0" w:line="261" w:lineRule="auto"/>
        <w:ind w:left="113" w:right="791"/>
        <w:jc w:val="both"/>
        <w:rPr>
          <w:rFonts w:ascii="Times New Roman" w:eastAsia="Calibri" w:hAnsi="Times New Roman" w:cs="Times New Roman"/>
          <w:lang w:val="en-US" w:eastAsia="fr-FR"/>
        </w:rPr>
      </w:pPr>
      <w:r>
        <w:rPr>
          <w:rFonts w:ascii="Times New Roman" w:eastAsia="Calibri" w:hAnsi="Times New Roman" w:cs="Times New Roman"/>
          <w:lang w:val="en-US" w:eastAsia="fr-FR"/>
        </w:rPr>
        <w:t xml:space="preserve">Beneficiaries </w:t>
      </w:r>
      <w:r w:rsidRPr="00604371">
        <w:rPr>
          <w:rFonts w:ascii="Times New Roman" w:eastAsia="Calibri" w:hAnsi="Times New Roman" w:cs="Times New Roman"/>
          <w:lang w:val="en-US" w:eastAsia="fr-FR"/>
        </w:rPr>
        <w:t>that</w:t>
      </w:r>
      <w:r w:rsidR="002E4A56" w:rsidRPr="00604371">
        <w:rPr>
          <w:rFonts w:ascii="Times New Roman" w:eastAsia="Calibri" w:hAnsi="Times New Roman" w:cs="Times New Roman"/>
          <w:lang w:val="en-US" w:eastAsia="fr-FR"/>
        </w:rPr>
        <w:t xml:space="preserve"> are universities or other public research </w:t>
      </w:r>
      <w:proofErr w:type="spellStart"/>
      <w:r w:rsidR="002E4A56" w:rsidRPr="00604371">
        <w:rPr>
          <w:rFonts w:ascii="Times New Roman" w:eastAsia="Calibri" w:hAnsi="Times New Roman" w:cs="Times New Roman"/>
          <w:lang w:val="en-US" w:eastAsia="fr-FR"/>
        </w:rPr>
        <w:t>organisations</w:t>
      </w:r>
      <w:proofErr w:type="spellEnd"/>
      <w:r w:rsidR="002E4A56" w:rsidRPr="00604371">
        <w:rPr>
          <w:rFonts w:ascii="Times New Roman" w:eastAsia="Calibri" w:hAnsi="Times New Roman" w:cs="Times New Roman"/>
          <w:lang w:val="en-US" w:eastAsia="fr-FR"/>
        </w:rPr>
        <w:t xml:space="preserve"> must take measures to implement</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the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principles</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set</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out</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in</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Points</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1</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and</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2</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of</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the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Code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of</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Practice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annexed</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to</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the</w:t>
      </w:r>
      <w:r w:rsidR="002E4A56" w:rsidRPr="00604371">
        <w:rPr>
          <w:rFonts w:ascii="Times New Roman" w:eastAsia="Calibri" w:hAnsi="Times New Roman" w:cs="Times New Roman"/>
          <w:spacing w:val="-8"/>
          <w:lang w:val="en-US" w:eastAsia="fr-FR"/>
        </w:rPr>
        <w:t xml:space="preserve"> </w:t>
      </w:r>
      <w:r w:rsidR="002E4A56" w:rsidRPr="00604371">
        <w:rPr>
          <w:rFonts w:ascii="Times New Roman" w:eastAsia="Calibri" w:hAnsi="Times New Roman" w:cs="Times New Roman"/>
          <w:lang w:val="en-US" w:eastAsia="fr-FR"/>
        </w:rPr>
        <w:t>Commission Recommendation on the management of intellectual property in knowledge transfer</w:t>
      </w:r>
      <w:r w:rsidR="002E4A56" w:rsidRPr="00604371">
        <w:rPr>
          <w:rFonts w:ascii="Times New Roman" w:eastAsia="Calibri" w:hAnsi="Times New Roman" w:cs="Times New Roman"/>
          <w:spacing w:val="-4"/>
          <w:lang w:val="en-US" w:eastAsia="fr-FR"/>
        </w:rPr>
        <w:t xml:space="preserve"> </w:t>
      </w:r>
      <w:r w:rsidR="002E4A56" w:rsidRPr="00604371">
        <w:rPr>
          <w:rFonts w:ascii="Times New Roman" w:eastAsia="Calibri" w:hAnsi="Times New Roman" w:cs="Times New Roman"/>
          <w:lang w:val="en-US" w:eastAsia="fr-FR"/>
        </w:rPr>
        <w:t>activities</w:t>
      </w:r>
      <w:r w:rsidR="002E4A56" w:rsidRPr="00604371">
        <w:rPr>
          <w:rFonts w:ascii="Times New Roman" w:eastAsia="Calibri" w:hAnsi="Times New Roman" w:cs="Times New Roman"/>
          <w:position w:val="11"/>
          <w:lang w:val="en-US" w:eastAsia="fr-FR"/>
        </w:rPr>
        <w:t>17</w:t>
      </w:r>
      <w:r w:rsidR="002E4A56" w:rsidRPr="00604371">
        <w:rPr>
          <w:rFonts w:ascii="Times New Roman" w:eastAsia="Calibri" w:hAnsi="Times New Roman" w:cs="Times New Roman"/>
          <w:lang w:val="en-US" w:eastAsia="fr-FR"/>
        </w:rPr>
        <w:t>.</w:t>
      </w:r>
    </w:p>
    <w:p w14:paraId="2439FFDC" w14:textId="77777777" w:rsidR="002E4A56" w:rsidRPr="00604371" w:rsidRDefault="002E4A56" w:rsidP="00604371">
      <w:pPr>
        <w:widowControl w:val="0"/>
        <w:spacing w:before="212"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does not change the obligations set out in Subsections 2 and 3 of this Section.</w:t>
      </w:r>
    </w:p>
    <w:p w14:paraId="60196BEB"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4A4DFDC6" w14:textId="77777777" w:rsidR="002E4A56" w:rsidRPr="00604371" w:rsidRDefault="002E4A56" w:rsidP="00604371">
      <w:pPr>
        <w:widowControl w:val="0"/>
        <w:spacing w:before="1"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beneficiaries must ensure that researchers and third parties involved in the action are aware of them.</w:t>
      </w:r>
    </w:p>
    <w:p w14:paraId="2D0D61E2"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7570E37B" w14:textId="77777777" w:rsidR="002E4A56" w:rsidRPr="00604371" w:rsidRDefault="002E4A56" w:rsidP="00604371">
      <w:pPr>
        <w:widowControl w:val="0"/>
        <w:spacing w:before="1" w:after="0" w:line="240" w:lineRule="auto"/>
        <w:ind w:left="113"/>
        <w:jc w:val="both"/>
        <w:rPr>
          <w:rFonts w:ascii="Times New Roman" w:eastAsia="Calibri" w:hAnsi="Times New Roman" w:cs="Times New Roman"/>
          <w:b/>
          <w:lang w:val="en-US" w:eastAsia="fr-FR"/>
        </w:rPr>
      </w:pPr>
      <w:bookmarkStart w:id="28" w:name="_bookmark98"/>
      <w:bookmarkEnd w:id="28"/>
      <w:proofErr w:type="gramStart"/>
      <w:r w:rsidRPr="00604371">
        <w:rPr>
          <w:rFonts w:ascii="Times New Roman" w:eastAsia="Calibri" w:hAnsi="Times New Roman" w:cs="Times New Roman"/>
          <w:b/>
          <w:lang w:val="en-US" w:eastAsia="fr-FR"/>
        </w:rPr>
        <w:t>23a.2  Consequences</w:t>
      </w:r>
      <w:proofErr w:type="gramEnd"/>
      <w:r w:rsidRPr="00604371">
        <w:rPr>
          <w:rFonts w:ascii="Times New Roman" w:eastAsia="Calibri" w:hAnsi="Times New Roman" w:cs="Times New Roman"/>
          <w:b/>
          <w:lang w:val="en-US" w:eastAsia="fr-FR"/>
        </w:rPr>
        <w:t xml:space="preserve"> of non-compliance</w:t>
      </w:r>
    </w:p>
    <w:p w14:paraId="06D3D15C"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07136AA7" w14:textId="3C45EB3C"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a</w:t>
      </w:r>
      <w:r w:rsidR="0085737D">
        <w:rPr>
          <w:rFonts w:ascii="Times New Roman" w:eastAsia="Calibri" w:hAnsi="Times New Roman" w:cs="Times New Roman"/>
          <w:lang w:val="en-US" w:eastAsia="fr-FR"/>
        </w:rPr>
        <w:t xml:space="preserve"> </w:t>
      </w:r>
      <w:r w:rsidR="00896990">
        <w:rPr>
          <w:rFonts w:ascii="Times New Roman" w:eastAsia="Calibri" w:hAnsi="Times New Roman" w:cs="Times New Roman"/>
          <w:lang w:val="en-US" w:eastAsia="fr-FR"/>
        </w:rPr>
        <w:t xml:space="preserve">Selected </w:t>
      </w:r>
      <w:r w:rsidR="0085737D">
        <w:rPr>
          <w:rFonts w:ascii="Times New Roman" w:eastAsia="Calibri" w:hAnsi="Times New Roman" w:cs="Times New Roman"/>
          <w:lang w:val="en-US" w:eastAsia="fr-FR"/>
        </w:rPr>
        <w:t xml:space="preserve">Third </w:t>
      </w:r>
      <w:r w:rsidR="00896990">
        <w:rPr>
          <w:rFonts w:ascii="Times New Roman" w:eastAsia="Calibri" w:hAnsi="Times New Roman" w:cs="Times New Roman"/>
          <w:lang w:val="en-US" w:eastAsia="fr-FR"/>
        </w:rPr>
        <w:t>P</w:t>
      </w:r>
      <w:r w:rsidR="0085737D">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breaches its obligations under this Article, the Commission may apply any of the measures described in Chapter 6.</w:t>
      </w:r>
    </w:p>
    <w:p w14:paraId="0EEF2CF0"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p>
    <w:p w14:paraId="089BA35F" w14:textId="77777777" w:rsidR="002E4A56" w:rsidRPr="00604371" w:rsidRDefault="002E4A56" w:rsidP="00604371">
      <w:pPr>
        <w:widowControl w:val="0"/>
        <w:spacing w:before="69" w:after="0" w:line="240" w:lineRule="auto"/>
        <w:ind w:left="113"/>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ARTICLE 32 — RECRUITMENT AND WORKING CONDITIONS FOR RESEARCHERS</w:t>
      </w:r>
    </w:p>
    <w:p w14:paraId="55D71F1E"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38D1B729" w14:textId="77777777" w:rsidR="002E4A56" w:rsidRPr="00604371" w:rsidRDefault="002E4A56" w:rsidP="00604371">
      <w:pPr>
        <w:widowControl w:val="0"/>
        <w:numPr>
          <w:ilvl w:val="1"/>
          <w:numId w:val="15"/>
        </w:numPr>
        <w:tabs>
          <w:tab w:val="left" w:pos="654"/>
        </w:tabs>
        <w:spacing w:after="0" w:line="249" w:lineRule="auto"/>
        <w:ind w:right="1156" w:hanging="567"/>
        <w:jc w:val="both"/>
        <w:rPr>
          <w:rFonts w:ascii="Times New Roman" w:eastAsia="Calibri" w:hAnsi="Times New Roman" w:cs="Times New Roman"/>
          <w:b/>
          <w:lang w:val="en-US" w:eastAsia="fr-FR"/>
        </w:rPr>
      </w:pPr>
      <w:bookmarkStart w:id="29" w:name="_bookmark148"/>
      <w:bookmarkEnd w:id="29"/>
      <w:r w:rsidRPr="00604371">
        <w:rPr>
          <w:rFonts w:ascii="Times New Roman" w:eastAsia="Calibri" w:hAnsi="Times New Roman" w:cs="Times New Roman"/>
          <w:b/>
          <w:lang w:val="en-US" w:eastAsia="fr-FR"/>
        </w:rPr>
        <w:t>Obligation to take measures to implement the European Charter for Researchers</w:t>
      </w:r>
      <w:r w:rsidRPr="00604371">
        <w:rPr>
          <w:rFonts w:ascii="Times New Roman" w:eastAsia="Calibri" w:hAnsi="Times New Roman" w:cs="Times New Roman"/>
          <w:b/>
          <w:spacing w:val="-21"/>
          <w:lang w:val="en-US" w:eastAsia="fr-FR"/>
        </w:rPr>
        <w:t xml:space="preserve"> </w:t>
      </w:r>
      <w:r w:rsidRPr="00604371">
        <w:rPr>
          <w:rFonts w:ascii="Times New Roman" w:eastAsia="Calibri" w:hAnsi="Times New Roman" w:cs="Times New Roman"/>
          <w:b/>
          <w:lang w:val="en-US" w:eastAsia="fr-FR"/>
        </w:rPr>
        <w:t>and Code of Conduct for the Recruitment of</w:t>
      </w:r>
      <w:r w:rsidRPr="00604371">
        <w:rPr>
          <w:rFonts w:ascii="Times New Roman" w:eastAsia="Calibri" w:hAnsi="Times New Roman" w:cs="Times New Roman"/>
          <w:b/>
          <w:spacing w:val="-9"/>
          <w:lang w:val="en-US" w:eastAsia="fr-FR"/>
        </w:rPr>
        <w:t xml:space="preserve"> </w:t>
      </w:r>
      <w:r w:rsidRPr="00604371">
        <w:rPr>
          <w:rFonts w:ascii="Times New Roman" w:eastAsia="Calibri" w:hAnsi="Times New Roman" w:cs="Times New Roman"/>
          <w:b/>
          <w:lang w:val="en-US" w:eastAsia="fr-FR"/>
        </w:rPr>
        <w:t>Researchers</w:t>
      </w:r>
    </w:p>
    <w:p w14:paraId="606C83FF" w14:textId="77777777" w:rsidR="002E4A56" w:rsidRPr="00604371" w:rsidRDefault="002E4A56" w:rsidP="00604371">
      <w:pPr>
        <w:widowControl w:val="0"/>
        <w:spacing w:after="0" w:line="240" w:lineRule="auto"/>
        <w:jc w:val="both"/>
        <w:rPr>
          <w:rFonts w:ascii="Times New Roman" w:eastAsia="Calibri" w:hAnsi="Times New Roman" w:cs="Times New Roman"/>
          <w:b/>
          <w:lang w:val="en-US" w:eastAsia="fr-FR"/>
        </w:rPr>
      </w:pPr>
    </w:p>
    <w:p w14:paraId="3E10C140" w14:textId="637AD112" w:rsidR="002E4A56" w:rsidRPr="00604371" w:rsidRDefault="00896990" w:rsidP="00604371">
      <w:pPr>
        <w:widowControl w:val="0"/>
        <w:spacing w:after="0" w:line="261" w:lineRule="auto"/>
        <w:ind w:left="113" w:right="791"/>
        <w:jc w:val="both"/>
        <w:rPr>
          <w:rFonts w:ascii="Times New Roman" w:eastAsia="Calibri" w:hAnsi="Times New Roman" w:cs="Times New Roman"/>
          <w:lang w:val="en-US" w:eastAsia="fr-FR"/>
        </w:rPr>
      </w:pPr>
      <w:r>
        <w:rPr>
          <w:rFonts w:ascii="Times New Roman" w:eastAsia="Calibri" w:hAnsi="Times New Roman" w:cs="Times New Roman"/>
          <w:lang w:val="en-US" w:eastAsia="fr-FR"/>
        </w:rPr>
        <w:t xml:space="preserve">The </w:t>
      </w:r>
      <w:r w:rsidR="00D7725B">
        <w:rPr>
          <w:rFonts w:ascii="Times New Roman" w:eastAsia="Calibri" w:hAnsi="Times New Roman" w:cs="Times New Roman"/>
          <w:lang w:val="en-US" w:eastAsia="fr-FR"/>
        </w:rPr>
        <w:t xml:space="preserve">Selected Third </w:t>
      </w:r>
      <w:r>
        <w:rPr>
          <w:rFonts w:ascii="Times New Roman" w:eastAsia="Calibri" w:hAnsi="Times New Roman" w:cs="Times New Roman"/>
          <w:lang w:val="en-US" w:eastAsia="fr-FR"/>
        </w:rPr>
        <w:t>P</w:t>
      </w:r>
      <w:r w:rsidR="00D7725B">
        <w:rPr>
          <w:rFonts w:ascii="Times New Roman" w:eastAsia="Calibri" w:hAnsi="Times New Roman" w:cs="Times New Roman"/>
          <w:lang w:val="en-US" w:eastAsia="fr-FR"/>
        </w:rPr>
        <w:t>arty</w:t>
      </w:r>
      <w:r w:rsidR="002E4A56" w:rsidRPr="00604371">
        <w:rPr>
          <w:rFonts w:ascii="Times New Roman" w:eastAsia="Calibri" w:hAnsi="Times New Roman" w:cs="Times New Roman"/>
          <w:lang w:val="en-US" w:eastAsia="fr-FR"/>
        </w:rPr>
        <w:t xml:space="preserve"> must take all measures to implement the principles set out in the Commission Recommendation on the European Charter for Researchers and the Code of Conduct for the Recruitment of Researchers,</w:t>
      </w:r>
      <w:r w:rsidR="00141BEC">
        <w:rPr>
          <w:rStyle w:val="FootnoteReference"/>
          <w:rFonts w:ascii="Times New Roman" w:eastAsia="Calibri" w:hAnsi="Times New Roman" w:cs="Times New Roman"/>
          <w:lang w:val="en-US" w:eastAsia="fr-FR"/>
        </w:rPr>
        <w:footnoteReference w:id="5"/>
      </w:r>
      <w:r w:rsidR="002E4A56" w:rsidRPr="00604371">
        <w:rPr>
          <w:rFonts w:ascii="Times New Roman" w:eastAsia="Calibri" w:hAnsi="Times New Roman" w:cs="Times New Roman"/>
          <w:lang w:val="en-US" w:eastAsia="fr-FR"/>
        </w:rPr>
        <w:t xml:space="preserve"> </w:t>
      </w:r>
      <w:proofErr w:type="gramStart"/>
      <w:r w:rsidR="002E4A56" w:rsidRPr="00604371">
        <w:rPr>
          <w:rFonts w:ascii="Times New Roman" w:eastAsia="Calibri" w:hAnsi="Times New Roman" w:cs="Times New Roman"/>
          <w:lang w:val="en-US" w:eastAsia="fr-FR"/>
        </w:rPr>
        <w:t>in particular regarding</w:t>
      </w:r>
      <w:proofErr w:type="gramEnd"/>
      <w:r w:rsidR="002E4A56" w:rsidRPr="00604371">
        <w:rPr>
          <w:rFonts w:ascii="Times New Roman" w:eastAsia="Calibri" w:hAnsi="Times New Roman" w:cs="Times New Roman"/>
          <w:lang w:val="en-US" w:eastAsia="fr-FR"/>
        </w:rPr>
        <w:t>:</w:t>
      </w:r>
    </w:p>
    <w:p w14:paraId="23D29882" w14:textId="77777777" w:rsidR="002E4A56" w:rsidRPr="00604371" w:rsidRDefault="002E4A56" w:rsidP="00604371">
      <w:pPr>
        <w:widowControl w:val="0"/>
        <w:numPr>
          <w:ilvl w:val="2"/>
          <w:numId w:val="15"/>
        </w:numPr>
        <w:tabs>
          <w:tab w:val="left" w:pos="757"/>
          <w:tab w:val="left" w:pos="758"/>
        </w:tabs>
        <w:spacing w:before="212"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working</w:t>
      </w:r>
      <w:r w:rsidRPr="00604371">
        <w:rPr>
          <w:rFonts w:ascii="Times New Roman" w:eastAsia="Calibri" w:hAnsi="Times New Roman" w:cs="Times New Roman"/>
          <w:spacing w:val="-2"/>
          <w:lang w:val="en-US" w:eastAsia="fr-FR"/>
        </w:rPr>
        <w:t xml:space="preserve"> </w:t>
      </w:r>
      <w:proofErr w:type="gramStart"/>
      <w:r w:rsidRPr="00604371">
        <w:rPr>
          <w:rFonts w:ascii="Times New Roman" w:eastAsia="Calibri" w:hAnsi="Times New Roman" w:cs="Times New Roman"/>
          <w:lang w:val="en-US" w:eastAsia="fr-FR"/>
        </w:rPr>
        <w:t>conditions;</w:t>
      </w:r>
      <w:proofErr w:type="gramEnd"/>
    </w:p>
    <w:p w14:paraId="6131680D"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3F7196BC" w14:textId="77777777" w:rsidR="002E4A56" w:rsidRPr="00604371" w:rsidRDefault="002E4A56" w:rsidP="00604371">
      <w:pPr>
        <w:widowControl w:val="0"/>
        <w:numPr>
          <w:ilvl w:val="2"/>
          <w:numId w:val="15"/>
        </w:numPr>
        <w:tabs>
          <w:tab w:val="left" w:pos="757"/>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transparent recruitment processes based on merit,</w:t>
      </w:r>
      <w:r w:rsidRPr="00604371">
        <w:rPr>
          <w:rFonts w:ascii="Times New Roman" w:eastAsia="Calibri" w:hAnsi="Times New Roman" w:cs="Times New Roman"/>
          <w:spacing w:val="-5"/>
          <w:lang w:val="en-US" w:eastAsia="fr-FR"/>
        </w:rPr>
        <w:t xml:space="preserve"> </w:t>
      </w:r>
      <w:r w:rsidRPr="00604371">
        <w:rPr>
          <w:rFonts w:ascii="Times New Roman" w:eastAsia="Calibri" w:hAnsi="Times New Roman" w:cs="Times New Roman"/>
          <w:lang w:val="en-US" w:eastAsia="fr-FR"/>
        </w:rPr>
        <w:t>and</w:t>
      </w:r>
    </w:p>
    <w:p w14:paraId="03B0863D"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261A80C4" w14:textId="77777777" w:rsidR="002E4A56" w:rsidRPr="00604371" w:rsidRDefault="002E4A56" w:rsidP="00604371">
      <w:pPr>
        <w:widowControl w:val="0"/>
        <w:numPr>
          <w:ilvl w:val="2"/>
          <w:numId w:val="15"/>
        </w:numPr>
        <w:tabs>
          <w:tab w:val="left" w:pos="757"/>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career</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development.</w:t>
      </w:r>
    </w:p>
    <w:p w14:paraId="61CAB84B"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390CEDF6" w14:textId="77777777" w:rsidR="002E4A56" w:rsidRPr="00604371" w:rsidRDefault="002E4A56" w:rsidP="00604371">
      <w:pPr>
        <w:widowControl w:val="0"/>
        <w:spacing w:before="1"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beneficiaries must ensure that researchers and third parties involved in the action are aware of them.</w:t>
      </w:r>
    </w:p>
    <w:p w14:paraId="4011D29B"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06C94ECB" w14:textId="77777777" w:rsidR="002E4A56" w:rsidRPr="00604371" w:rsidRDefault="002E4A56" w:rsidP="00604371">
      <w:pPr>
        <w:widowControl w:val="0"/>
        <w:numPr>
          <w:ilvl w:val="1"/>
          <w:numId w:val="15"/>
        </w:numPr>
        <w:tabs>
          <w:tab w:val="left" w:pos="654"/>
        </w:tabs>
        <w:spacing w:before="1" w:after="0" w:line="240" w:lineRule="auto"/>
        <w:ind w:left="653"/>
        <w:jc w:val="both"/>
        <w:rPr>
          <w:rFonts w:ascii="Times New Roman" w:eastAsia="Calibri" w:hAnsi="Times New Roman" w:cs="Times New Roman"/>
          <w:b/>
          <w:lang w:val="en-US" w:eastAsia="fr-FR"/>
        </w:rPr>
      </w:pPr>
      <w:bookmarkStart w:id="30" w:name="_bookmark149"/>
      <w:bookmarkEnd w:id="30"/>
      <w:r w:rsidRPr="00604371">
        <w:rPr>
          <w:rFonts w:ascii="Times New Roman" w:eastAsia="Calibri" w:hAnsi="Times New Roman" w:cs="Times New Roman"/>
          <w:b/>
          <w:lang w:val="en-US" w:eastAsia="fr-FR"/>
        </w:rPr>
        <w:t>Consequences of</w:t>
      </w:r>
      <w:r w:rsidRPr="00604371">
        <w:rPr>
          <w:rFonts w:ascii="Times New Roman" w:eastAsia="Calibri" w:hAnsi="Times New Roman" w:cs="Times New Roman"/>
          <w:b/>
          <w:spacing w:val="-3"/>
          <w:lang w:val="en-US" w:eastAsia="fr-FR"/>
        </w:rPr>
        <w:t xml:space="preserve"> </w:t>
      </w:r>
      <w:r w:rsidRPr="00604371">
        <w:rPr>
          <w:rFonts w:ascii="Times New Roman" w:eastAsia="Calibri" w:hAnsi="Times New Roman" w:cs="Times New Roman"/>
          <w:b/>
          <w:lang w:val="en-US" w:eastAsia="fr-FR"/>
        </w:rPr>
        <w:t>non-compliance</w:t>
      </w:r>
    </w:p>
    <w:p w14:paraId="73E063FC"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0268BB21" w14:textId="1016EB8A"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a </w:t>
      </w:r>
      <w:r w:rsidR="00896990">
        <w:rPr>
          <w:rFonts w:ascii="Times New Roman" w:eastAsia="Calibri" w:hAnsi="Times New Roman" w:cs="Times New Roman"/>
          <w:lang w:val="en-US" w:eastAsia="fr-FR"/>
        </w:rPr>
        <w:t>Sele</w:t>
      </w:r>
      <w:r w:rsidR="00460B3E">
        <w:rPr>
          <w:rFonts w:ascii="Times New Roman" w:eastAsia="Calibri" w:hAnsi="Times New Roman" w:cs="Times New Roman"/>
          <w:lang w:val="en-US" w:eastAsia="fr-FR"/>
        </w:rPr>
        <w:t>c</w:t>
      </w:r>
      <w:r w:rsidR="00896990">
        <w:rPr>
          <w:rFonts w:ascii="Times New Roman" w:eastAsia="Calibri" w:hAnsi="Times New Roman" w:cs="Times New Roman"/>
          <w:lang w:val="en-US" w:eastAsia="fr-FR"/>
        </w:rPr>
        <w:t xml:space="preserve">ted </w:t>
      </w:r>
      <w:r w:rsidR="00044CBB">
        <w:rPr>
          <w:rFonts w:ascii="Times New Roman" w:eastAsia="Calibri" w:hAnsi="Times New Roman" w:cs="Times New Roman"/>
          <w:lang w:val="en-US" w:eastAsia="fr-FR"/>
        </w:rPr>
        <w:t xml:space="preserve">Third </w:t>
      </w:r>
      <w:r w:rsidR="00460B3E">
        <w:rPr>
          <w:rFonts w:ascii="Times New Roman" w:eastAsia="Calibri" w:hAnsi="Times New Roman" w:cs="Times New Roman"/>
          <w:lang w:val="en-US" w:eastAsia="fr-FR"/>
        </w:rPr>
        <w:t>P</w:t>
      </w:r>
      <w:r w:rsidR="00044CBB">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breaches its obligations under this Article, the Commission may apply any of the measures described in Chapter 6.</w:t>
      </w:r>
    </w:p>
    <w:p w14:paraId="06DF88C7" w14:textId="77777777" w:rsidR="002E4A56" w:rsidRPr="00604371" w:rsidRDefault="002E4A56" w:rsidP="00604371">
      <w:pPr>
        <w:widowControl w:val="0"/>
        <w:kinsoku w:val="0"/>
        <w:overflowPunct w:val="0"/>
        <w:spacing w:after="0" w:line="245" w:lineRule="exact"/>
        <w:ind w:left="40"/>
        <w:jc w:val="both"/>
        <w:outlineLvl w:val="0"/>
        <w:rPr>
          <w:rFonts w:ascii="Times New Roman" w:eastAsia="Times New Roman" w:hAnsi="Times New Roman" w:cs="Times New Roman"/>
          <w:b/>
          <w:bCs/>
          <w:lang w:val="en-US"/>
        </w:rPr>
      </w:pPr>
    </w:p>
    <w:p w14:paraId="488EFF14" w14:textId="77777777" w:rsidR="002E4A56" w:rsidRPr="00604371" w:rsidRDefault="002E4A56" w:rsidP="00604371">
      <w:pPr>
        <w:widowControl w:val="0"/>
        <w:kinsoku w:val="0"/>
        <w:overflowPunct w:val="0"/>
        <w:spacing w:after="0" w:line="245" w:lineRule="exact"/>
        <w:ind w:left="40"/>
        <w:jc w:val="both"/>
        <w:outlineLvl w:val="0"/>
        <w:rPr>
          <w:rFonts w:ascii="Times New Roman" w:eastAsia="Times New Roman" w:hAnsi="Times New Roman" w:cs="Times New Roman"/>
          <w:b/>
          <w:bCs/>
          <w:lang w:val="en-US"/>
        </w:rPr>
      </w:pPr>
    </w:p>
    <w:p w14:paraId="178E5695" w14:textId="77777777" w:rsidR="002E4A56" w:rsidRPr="00604371" w:rsidRDefault="002E4A56" w:rsidP="00604371">
      <w:pPr>
        <w:widowControl w:val="0"/>
        <w:spacing w:after="0" w:line="240" w:lineRule="auto"/>
        <w:ind w:left="113"/>
        <w:jc w:val="both"/>
        <w:rPr>
          <w:rFonts w:ascii="Times New Roman" w:eastAsia="Calibri" w:hAnsi="Times New Roman" w:cs="Times New Roman"/>
          <w:b/>
          <w:lang w:val="en-US" w:eastAsia="fr-FR"/>
        </w:rPr>
      </w:pPr>
      <w:bookmarkStart w:id="31" w:name="bookmark13"/>
      <w:bookmarkEnd w:id="31"/>
      <w:r w:rsidRPr="00604371">
        <w:rPr>
          <w:rFonts w:ascii="Times New Roman" w:eastAsia="Calibri" w:hAnsi="Times New Roman" w:cs="Times New Roman"/>
          <w:b/>
          <w:lang w:val="en-US" w:eastAsia="fr-FR"/>
        </w:rPr>
        <w:t>ARTICLE 35 — CONFLICT OF INTERESTS</w:t>
      </w:r>
    </w:p>
    <w:p w14:paraId="4A9C4288"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67B14248" w14:textId="77777777" w:rsidR="002E4A56" w:rsidRPr="00604371" w:rsidRDefault="002E4A56" w:rsidP="00604371">
      <w:pPr>
        <w:widowControl w:val="0"/>
        <w:numPr>
          <w:ilvl w:val="1"/>
          <w:numId w:val="19"/>
        </w:numPr>
        <w:tabs>
          <w:tab w:val="left" w:pos="654"/>
        </w:tabs>
        <w:spacing w:after="0" w:line="240" w:lineRule="auto"/>
        <w:jc w:val="both"/>
        <w:rPr>
          <w:rFonts w:ascii="Times New Roman" w:eastAsia="Calibri" w:hAnsi="Times New Roman" w:cs="Times New Roman"/>
          <w:b/>
          <w:lang w:val="en-US" w:eastAsia="fr-FR"/>
        </w:rPr>
      </w:pPr>
      <w:bookmarkStart w:id="32" w:name="_bookmark159"/>
      <w:bookmarkEnd w:id="32"/>
      <w:r w:rsidRPr="00604371">
        <w:rPr>
          <w:rFonts w:ascii="Times New Roman" w:eastAsia="Calibri" w:hAnsi="Times New Roman" w:cs="Times New Roman"/>
          <w:b/>
          <w:lang w:val="en-US" w:eastAsia="fr-FR"/>
        </w:rPr>
        <w:t>Obligation to avoid a conflict of</w:t>
      </w:r>
      <w:r w:rsidRPr="00604371">
        <w:rPr>
          <w:rFonts w:ascii="Times New Roman" w:eastAsia="Calibri" w:hAnsi="Times New Roman" w:cs="Times New Roman"/>
          <w:b/>
          <w:spacing w:val="-8"/>
          <w:lang w:val="en-US" w:eastAsia="fr-FR"/>
        </w:rPr>
        <w:t xml:space="preserve"> </w:t>
      </w:r>
      <w:r w:rsidRPr="00604371">
        <w:rPr>
          <w:rFonts w:ascii="Times New Roman" w:eastAsia="Calibri" w:hAnsi="Times New Roman" w:cs="Times New Roman"/>
          <w:b/>
          <w:lang w:val="en-US" w:eastAsia="fr-FR"/>
        </w:rPr>
        <w:t>interests</w:t>
      </w:r>
    </w:p>
    <w:p w14:paraId="1648AD0F"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7D23D750" w14:textId="3DEA92B7" w:rsidR="002E4A56" w:rsidRPr="00604371" w:rsidRDefault="00460B3E" w:rsidP="00604371">
      <w:pPr>
        <w:widowControl w:val="0"/>
        <w:spacing w:after="0" w:line="249" w:lineRule="auto"/>
        <w:ind w:left="113" w:right="791"/>
        <w:jc w:val="both"/>
        <w:rPr>
          <w:rFonts w:ascii="Times New Roman" w:eastAsia="Calibri" w:hAnsi="Times New Roman" w:cs="Times New Roman"/>
          <w:lang w:val="en-US" w:eastAsia="fr-FR"/>
        </w:rPr>
      </w:pPr>
      <w:r>
        <w:rPr>
          <w:rFonts w:ascii="Times New Roman" w:eastAsia="Calibri" w:hAnsi="Times New Roman" w:cs="Times New Roman"/>
          <w:lang w:val="en-US" w:eastAsia="fr-FR"/>
        </w:rPr>
        <w:t>Selected T</w:t>
      </w:r>
      <w:r w:rsidR="00DD034E">
        <w:rPr>
          <w:rFonts w:ascii="Times New Roman" w:eastAsia="Calibri" w:hAnsi="Times New Roman" w:cs="Times New Roman"/>
          <w:lang w:val="en-US" w:eastAsia="fr-FR"/>
        </w:rPr>
        <w:t xml:space="preserve">hird </w:t>
      </w:r>
      <w:r>
        <w:rPr>
          <w:rFonts w:ascii="Times New Roman" w:eastAsia="Calibri" w:hAnsi="Times New Roman" w:cs="Times New Roman"/>
          <w:lang w:val="en-US" w:eastAsia="fr-FR"/>
        </w:rPr>
        <w:t>P</w:t>
      </w:r>
      <w:r w:rsidR="00DD034E">
        <w:rPr>
          <w:rFonts w:ascii="Times New Roman" w:eastAsia="Calibri" w:hAnsi="Times New Roman" w:cs="Times New Roman"/>
          <w:lang w:val="en-US" w:eastAsia="fr-FR"/>
        </w:rPr>
        <w:t xml:space="preserve">arty </w:t>
      </w:r>
      <w:r w:rsidR="002E4A56" w:rsidRPr="00604371">
        <w:rPr>
          <w:rFonts w:ascii="Times New Roman" w:eastAsia="Calibri" w:hAnsi="Times New Roman" w:cs="Times New Roman"/>
          <w:lang w:val="en-US" w:eastAsia="fr-FR"/>
        </w:rPr>
        <w:t>must take all measures to prevent any situation where the impartial and objective implementation of the action is compromised for reasons involving economic interest, political or national affinity, family or emotional ties or any other shared interest (‘</w:t>
      </w:r>
      <w:r w:rsidR="002E4A56" w:rsidRPr="00604371">
        <w:rPr>
          <w:rFonts w:ascii="Times New Roman" w:eastAsia="Calibri" w:hAnsi="Times New Roman" w:cs="Times New Roman"/>
          <w:b/>
          <w:lang w:val="en-US" w:eastAsia="fr-FR"/>
        </w:rPr>
        <w:t>conflict of interests</w:t>
      </w:r>
      <w:r w:rsidR="002E4A56" w:rsidRPr="00604371">
        <w:rPr>
          <w:rFonts w:ascii="Times New Roman" w:eastAsia="Calibri" w:hAnsi="Times New Roman" w:cs="Times New Roman"/>
          <w:lang w:val="en-US" w:eastAsia="fr-FR"/>
        </w:rPr>
        <w:t>’).</w:t>
      </w:r>
    </w:p>
    <w:p w14:paraId="6308011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51F827D"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lastRenderedPageBreak/>
        <w:t>They must formally notify to the Commission without delay any situation constituting or likely to lead to a conflict of interests and immediately take all the necessary steps to rectify this situation.</w:t>
      </w:r>
    </w:p>
    <w:p w14:paraId="64DDBDCA"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9C6DA0E"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may verify that the measures taken are appropriate and may require additional measures to be taken by a specified deadline.</w:t>
      </w:r>
    </w:p>
    <w:p w14:paraId="4CA82599"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69B7489A" w14:textId="77777777" w:rsidR="002E4A56" w:rsidRPr="00604371" w:rsidRDefault="002E4A56" w:rsidP="00604371">
      <w:pPr>
        <w:widowControl w:val="0"/>
        <w:numPr>
          <w:ilvl w:val="1"/>
          <w:numId w:val="19"/>
        </w:numPr>
        <w:tabs>
          <w:tab w:val="left" w:pos="654"/>
        </w:tabs>
        <w:spacing w:before="1" w:after="0" w:line="240" w:lineRule="auto"/>
        <w:jc w:val="both"/>
        <w:rPr>
          <w:rFonts w:ascii="Times New Roman" w:eastAsia="Calibri" w:hAnsi="Times New Roman" w:cs="Times New Roman"/>
          <w:b/>
          <w:lang w:val="en-US" w:eastAsia="fr-FR"/>
        </w:rPr>
      </w:pPr>
      <w:bookmarkStart w:id="33" w:name="_bookmark160"/>
      <w:bookmarkEnd w:id="33"/>
      <w:r w:rsidRPr="00604371">
        <w:rPr>
          <w:rFonts w:ascii="Times New Roman" w:eastAsia="Calibri" w:hAnsi="Times New Roman" w:cs="Times New Roman"/>
          <w:b/>
          <w:lang w:val="en-US" w:eastAsia="fr-FR"/>
        </w:rPr>
        <w:t>Consequences of</w:t>
      </w:r>
      <w:r w:rsidRPr="00604371">
        <w:rPr>
          <w:rFonts w:ascii="Times New Roman" w:eastAsia="Calibri" w:hAnsi="Times New Roman" w:cs="Times New Roman"/>
          <w:b/>
          <w:spacing w:val="-3"/>
          <w:lang w:val="en-US" w:eastAsia="fr-FR"/>
        </w:rPr>
        <w:t xml:space="preserve"> </w:t>
      </w:r>
      <w:r w:rsidRPr="00604371">
        <w:rPr>
          <w:rFonts w:ascii="Times New Roman" w:eastAsia="Calibri" w:hAnsi="Times New Roman" w:cs="Times New Roman"/>
          <w:b/>
          <w:lang w:val="en-US" w:eastAsia="fr-FR"/>
        </w:rPr>
        <w:t>non-compliance</w:t>
      </w:r>
    </w:p>
    <w:p w14:paraId="37693CF9"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5B54EE0D" w14:textId="549A179B"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a</w:t>
      </w:r>
      <w:r w:rsidR="00460B3E">
        <w:rPr>
          <w:rFonts w:ascii="Times New Roman" w:eastAsia="Calibri" w:hAnsi="Times New Roman" w:cs="Times New Roman"/>
          <w:lang w:val="en-US" w:eastAsia="fr-FR"/>
        </w:rPr>
        <w:t xml:space="preserve"> Selected</w:t>
      </w:r>
      <w:r w:rsidRPr="00604371">
        <w:rPr>
          <w:rFonts w:ascii="Times New Roman" w:eastAsia="Calibri" w:hAnsi="Times New Roman" w:cs="Times New Roman"/>
          <w:lang w:val="en-US" w:eastAsia="fr-FR"/>
        </w:rPr>
        <w:t xml:space="preserve"> </w:t>
      </w:r>
      <w:r w:rsidR="00DD034E">
        <w:rPr>
          <w:rFonts w:ascii="Times New Roman" w:eastAsia="Calibri" w:hAnsi="Times New Roman" w:cs="Times New Roman"/>
          <w:lang w:val="en-US" w:eastAsia="fr-FR"/>
        </w:rPr>
        <w:t xml:space="preserve">Third </w:t>
      </w:r>
      <w:r w:rsidR="00460B3E">
        <w:rPr>
          <w:rFonts w:ascii="Times New Roman" w:eastAsia="Calibri" w:hAnsi="Times New Roman" w:cs="Times New Roman"/>
          <w:lang w:val="en-US" w:eastAsia="fr-FR"/>
        </w:rPr>
        <w:t>P</w:t>
      </w:r>
      <w:r w:rsidR="00DD034E">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breaches any of its obligations under this Article, the grant may be reduced (see Article 43) and the Agreement or participation of the beneficiary may be terminated (see Article 50).</w:t>
      </w:r>
    </w:p>
    <w:p w14:paraId="643D6181"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1D28A93"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Such breaches may also lead to any of the other measures described in Chapter 6.</w:t>
      </w:r>
    </w:p>
    <w:p w14:paraId="251AF4C8" w14:textId="77777777" w:rsidR="002E4A56" w:rsidRPr="00604371" w:rsidRDefault="002E4A56" w:rsidP="00604371">
      <w:pPr>
        <w:widowControl w:val="0"/>
        <w:spacing w:before="5" w:after="0" w:line="240" w:lineRule="auto"/>
        <w:jc w:val="both"/>
        <w:rPr>
          <w:rFonts w:ascii="Times New Roman" w:eastAsia="Calibri" w:hAnsi="Times New Roman" w:cs="Times New Roman"/>
          <w:lang w:val="en-US" w:eastAsia="fr-FR"/>
        </w:rPr>
      </w:pPr>
    </w:p>
    <w:p w14:paraId="162D6C28" w14:textId="77777777" w:rsidR="002E4A56" w:rsidRPr="00604371" w:rsidRDefault="002E4A56" w:rsidP="00604371">
      <w:pPr>
        <w:widowControl w:val="0"/>
        <w:spacing w:after="0" w:line="240" w:lineRule="auto"/>
        <w:ind w:left="113"/>
        <w:jc w:val="both"/>
        <w:rPr>
          <w:rFonts w:ascii="Times New Roman" w:eastAsia="Calibri" w:hAnsi="Times New Roman" w:cs="Times New Roman"/>
          <w:b/>
          <w:lang w:val="en-US" w:eastAsia="fr-FR"/>
        </w:rPr>
      </w:pPr>
      <w:bookmarkStart w:id="34" w:name="_bookmark161"/>
      <w:bookmarkEnd w:id="34"/>
      <w:r w:rsidRPr="00604371">
        <w:rPr>
          <w:rFonts w:ascii="Times New Roman" w:eastAsia="Calibri" w:hAnsi="Times New Roman" w:cs="Times New Roman"/>
          <w:b/>
          <w:lang w:val="en-US" w:eastAsia="fr-FR"/>
        </w:rPr>
        <w:t>ARTICLE 36 — CONFIDENTIALITY</w:t>
      </w:r>
    </w:p>
    <w:p w14:paraId="679B09A7"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41CE44AD" w14:textId="77777777" w:rsidR="002E4A56" w:rsidRPr="00604371" w:rsidRDefault="002E4A56" w:rsidP="00604371">
      <w:pPr>
        <w:widowControl w:val="0"/>
        <w:numPr>
          <w:ilvl w:val="1"/>
          <w:numId w:val="18"/>
        </w:numPr>
        <w:tabs>
          <w:tab w:val="left" w:pos="654"/>
        </w:tabs>
        <w:spacing w:after="0" w:line="240" w:lineRule="auto"/>
        <w:jc w:val="both"/>
        <w:rPr>
          <w:rFonts w:ascii="Times New Roman" w:eastAsia="Calibri" w:hAnsi="Times New Roman" w:cs="Times New Roman"/>
          <w:b/>
          <w:lang w:val="en-US" w:eastAsia="fr-FR"/>
        </w:rPr>
      </w:pPr>
      <w:bookmarkStart w:id="35" w:name="_bookmark162"/>
      <w:bookmarkEnd w:id="35"/>
      <w:r w:rsidRPr="00604371">
        <w:rPr>
          <w:rFonts w:ascii="Times New Roman" w:eastAsia="Calibri" w:hAnsi="Times New Roman" w:cs="Times New Roman"/>
          <w:b/>
          <w:lang w:val="en-US" w:eastAsia="fr-FR"/>
        </w:rPr>
        <w:t>General obligation to maintain</w:t>
      </w:r>
      <w:r w:rsidRPr="00604371">
        <w:rPr>
          <w:rFonts w:ascii="Times New Roman" w:eastAsia="Calibri" w:hAnsi="Times New Roman" w:cs="Times New Roman"/>
          <w:b/>
          <w:spacing w:val="-4"/>
          <w:lang w:val="en-US" w:eastAsia="fr-FR"/>
        </w:rPr>
        <w:t xml:space="preserve"> </w:t>
      </w:r>
      <w:r w:rsidRPr="00604371">
        <w:rPr>
          <w:rFonts w:ascii="Times New Roman" w:eastAsia="Calibri" w:hAnsi="Times New Roman" w:cs="Times New Roman"/>
          <w:b/>
          <w:lang w:val="en-US" w:eastAsia="fr-FR"/>
        </w:rPr>
        <w:t>confidentiality</w:t>
      </w:r>
    </w:p>
    <w:p w14:paraId="212D881A"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6ACB0C75"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During implementation of the action and for four years after the period set out in Article 3, the parties must keep confidential any data, documents or other material (in any form) that is identified as confidential at the time it is disclosed (‘</w:t>
      </w:r>
      <w:r w:rsidRPr="00604371">
        <w:rPr>
          <w:rFonts w:ascii="Times New Roman" w:eastAsia="Calibri" w:hAnsi="Times New Roman" w:cs="Times New Roman"/>
          <w:b/>
          <w:lang w:val="en-US" w:eastAsia="fr-FR"/>
        </w:rPr>
        <w:t>confidential information</w:t>
      </w:r>
      <w:r w:rsidRPr="00604371">
        <w:rPr>
          <w:rFonts w:ascii="Times New Roman" w:eastAsia="Calibri" w:hAnsi="Times New Roman" w:cs="Times New Roman"/>
          <w:lang w:val="en-US" w:eastAsia="fr-FR"/>
        </w:rPr>
        <w:t>’).</w:t>
      </w:r>
    </w:p>
    <w:p w14:paraId="0AA9DB7E"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1563556" w14:textId="162811D9"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a</w:t>
      </w:r>
      <w:r w:rsidR="00081035">
        <w:rPr>
          <w:rFonts w:ascii="Times New Roman" w:eastAsia="Calibri" w:hAnsi="Times New Roman" w:cs="Times New Roman"/>
          <w:lang w:val="en-US" w:eastAsia="fr-FR"/>
        </w:rPr>
        <w:t xml:space="preserve"> Selected</w:t>
      </w:r>
      <w:r w:rsidRPr="00604371">
        <w:rPr>
          <w:rFonts w:ascii="Times New Roman" w:eastAsia="Calibri" w:hAnsi="Times New Roman" w:cs="Times New Roman"/>
          <w:lang w:val="en-US" w:eastAsia="fr-FR"/>
        </w:rPr>
        <w:t xml:space="preserve"> </w:t>
      </w:r>
      <w:r w:rsidR="00EE4BD1">
        <w:rPr>
          <w:rFonts w:ascii="Times New Roman" w:eastAsia="Calibri" w:hAnsi="Times New Roman" w:cs="Times New Roman"/>
          <w:lang w:val="en-US" w:eastAsia="fr-FR"/>
        </w:rPr>
        <w:t xml:space="preserve">Third </w:t>
      </w:r>
      <w:r w:rsidR="00081035">
        <w:rPr>
          <w:rFonts w:ascii="Times New Roman" w:eastAsia="Calibri" w:hAnsi="Times New Roman" w:cs="Times New Roman"/>
          <w:lang w:val="en-US" w:eastAsia="fr-FR"/>
        </w:rPr>
        <w:t>P</w:t>
      </w:r>
      <w:r w:rsidR="00EE4BD1">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requests, the Commission may agree to keep such information confidential for an additional period beyond the initial four years.</w:t>
      </w:r>
    </w:p>
    <w:p w14:paraId="5348DF6F"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DB09232"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information has been identified as confidential only orally, it will </w:t>
      </w:r>
      <w:proofErr w:type="gramStart"/>
      <w:r w:rsidRPr="00604371">
        <w:rPr>
          <w:rFonts w:ascii="Times New Roman" w:eastAsia="Calibri" w:hAnsi="Times New Roman" w:cs="Times New Roman"/>
          <w:lang w:val="en-US" w:eastAsia="fr-FR"/>
        </w:rPr>
        <w:t>be considered to be</w:t>
      </w:r>
      <w:proofErr w:type="gramEnd"/>
      <w:r w:rsidRPr="00604371">
        <w:rPr>
          <w:rFonts w:ascii="Times New Roman" w:eastAsia="Calibri" w:hAnsi="Times New Roman" w:cs="Times New Roman"/>
          <w:lang w:val="en-US" w:eastAsia="fr-FR"/>
        </w:rPr>
        <w:t xml:space="preserve"> confidential only if this is confirmed in writing within 15 days of the oral disclosure.</w:t>
      </w:r>
    </w:p>
    <w:p w14:paraId="69E55F1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1F7D7715" w14:textId="77777777" w:rsidR="002E4A56" w:rsidRPr="00604371" w:rsidRDefault="002E4A56" w:rsidP="00604371">
      <w:pPr>
        <w:widowControl w:val="0"/>
        <w:spacing w:after="0" w:line="249" w:lineRule="auto"/>
        <w:ind w:left="113" w:right="787"/>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Unless</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otherwise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agreed</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between</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parties,</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they</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use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confidential</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information</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only</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implement the</w:t>
      </w:r>
      <w:r w:rsidRPr="00604371">
        <w:rPr>
          <w:rFonts w:ascii="Times New Roman" w:eastAsia="Calibri" w:hAnsi="Times New Roman" w:cs="Times New Roman"/>
          <w:spacing w:val="-2"/>
          <w:lang w:val="en-US" w:eastAsia="fr-FR"/>
        </w:rPr>
        <w:t xml:space="preserve"> </w:t>
      </w:r>
      <w:r w:rsidRPr="00604371">
        <w:rPr>
          <w:rFonts w:ascii="Times New Roman" w:eastAsia="Calibri" w:hAnsi="Times New Roman" w:cs="Times New Roman"/>
          <w:lang w:val="en-US" w:eastAsia="fr-FR"/>
        </w:rPr>
        <w:t>Agreement.</w:t>
      </w:r>
    </w:p>
    <w:p w14:paraId="2B4E1AED"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6E6BB5B6" w14:textId="7FEC4B7B" w:rsidR="002E4A56" w:rsidRPr="00604371" w:rsidRDefault="00EE4BD1" w:rsidP="00C24A6D">
      <w:pPr>
        <w:widowControl w:val="0"/>
        <w:spacing w:after="0" w:line="249" w:lineRule="auto"/>
        <w:ind w:left="113" w:right="856"/>
        <w:jc w:val="both"/>
        <w:rPr>
          <w:rFonts w:ascii="Times New Roman" w:eastAsia="Calibri" w:hAnsi="Times New Roman" w:cs="Times New Roman"/>
          <w:lang w:val="en-US" w:eastAsia="fr-FR"/>
        </w:rPr>
      </w:pPr>
      <w:r>
        <w:rPr>
          <w:rFonts w:ascii="Times New Roman" w:eastAsia="Calibri" w:hAnsi="Times New Roman" w:cs="Times New Roman"/>
          <w:lang w:val="en-US" w:eastAsia="fr-FR"/>
        </w:rPr>
        <w:t>B</w:t>
      </w:r>
      <w:r w:rsidR="002E4A56" w:rsidRPr="00604371">
        <w:rPr>
          <w:rFonts w:ascii="Times New Roman" w:eastAsia="Calibri" w:hAnsi="Times New Roman" w:cs="Times New Roman"/>
          <w:lang w:val="en-US" w:eastAsia="fr-FR"/>
        </w:rPr>
        <w:t xml:space="preserve">eneficiaries may disclose confidential information to their </w:t>
      </w:r>
      <w:proofErr w:type="gramStart"/>
      <w:r w:rsidR="002E4A56" w:rsidRPr="00604371">
        <w:rPr>
          <w:rFonts w:ascii="Times New Roman" w:eastAsia="Calibri" w:hAnsi="Times New Roman" w:cs="Times New Roman"/>
          <w:lang w:val="en-US" w:eastAsia="fr-FR"/>
        </w:rPr>
        <w:t>personnel</w:t>
      </w:r>
      <w:proofErr w:type="gramEnd"/>
      <w:r w:rsidR="002E4A56" w:rsidRPr="00604371">
        <w:rPr>
          <w:rFonts w:ascii="Times New Roman" w:eastAsia="Calibri" w:hAnsi="Times New Roman" w:cs="Times New Roman"/>
          <w:lang w:val="en-US" w:eastAsia="fr-FR"/>
        </w:rPr>
        <w:t xml:space="preserve"> or third parties involved in the action only if they:</w:t>
      </w:r>
    </w:p>
    <w:p w14:paraId="3526E920" w14:textId="77777777" w:rsidR="002E4A56" w:rsidRPr="00604371" w:rsidRDefault="002E4A56" w:rsidP="00604371">
      <w:pPr>
        <w:widowControl w:val="0"/>
        <w:numPr>
          <w:ilvl w:val="2"/>
          <w:numId w:val="18"/>
        </w:numPr>
        <w:tabs>
          <w:tab w:val="left" w:pos="758"/>
        </w:tabs>
        <w:spacing w:before="190"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need to know to implement the Agreement</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and</w:t>
      </w:r>
    </w:p>
    <w:p w14:paraId="30CA3A95"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59362451" w14:textId="77777777" w:rsidR="002E4A56" w:rsidRPr="00604371" w:rsidRDefault="002E4A56" w:rsidP="00604371">
      <w:pPr>
        <w:widowControl w:val="0"/>
        <w:numPr>
          <w:ilvl w:val="2"/>
          <w:numId w:val="18"/>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are bound by an obligation of</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confidentiality.</w:t>
      </w:r>
    </w:p>
    <w:p w14:paraId="0D1C2E7E"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0D303CF1" w14:textId="77777777" w:rsidR="002E4A56" w:rsidRPr="00604371" w:rsidRDefault="002E4A56" w:rsidP="00604371">
      <w:pPr>
        <w:widowControl w:val="0"/>
        <w:spacing w:before="1"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does not change the security obligations in Article 37, which still apply.</w:t>
      </w:r>
    </w:p>
    <w:p w14:paraId="0E9EA0A0"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7684E101" w14:textId="77777777" w:rsidR="002E4A56" w:rsidRPr="00604371" w:rsidRDefault="002E4A56" w:rsidP="00604371">
      <w:pPr>
        <w:widowControl w:val="0"/>
        <w:spacing w:before="1"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Commission may disclose confidential information to its staff, other EU institutions and bodies. It may disclose confidential information to third parties, if:</w:t>
      </w:r>
    </w:p>
    <w:p w14:paraId="62B8DD1F"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6907CE8B" w14:textId="77777777" w:rsidR="002E4A56" w:rsidRPr="00604371" w:rsidRDefault="002E4A56" w:rsidP="00604371">
      <w:pPr>
        <w:widowControl w:val="0"/>
        <w:numPr>
          <w:ilvl w:val="0"/>
          <w:numId w:val="17"/>
        </w:numPr>
        <w:tabs>
          <w:tab w:val="left" w:pos="758"/>
        </w:tabs>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is necessary to implement the Agreement or safeguard the EU's financial interests</w:t>
      </w:r>
      <w:r w:rsidRPr="00604371">
        <w:rPr>
          <w:rFonts w:ascii="Times New Roman" w:eastAsia="Calibri" w:hAnsi="Times New Roman" w:cs="Times New Roman"/>
          <w:spacing w:val="-9"/>
          <w:lang w:val="en-US" w:eastAsia="fr-FR"/>
        </w:rPr>
        <w:t xml:space="preserve"> </w:t>
      </w:r>
      <w:r w:rsidRPr="00604371">
        <w:rPr>
          <w:rFonts w:ascii="Times New Roman" w:eastAsia="Calibri" w:hAnsi="Times New Roman" w:cs="Times New Roman"/>
          <w:lang w:val="en-US" w:eastAsia="fr-FR"/>
        </w:rPr>
        <w:t>and</w:t>
      </w:r>
    </w:p>
    <w:p w14:paraId="6B8B93FE"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64B96DE2" w14:textId="77777777" w:rsidR="002E4A56" w:rsidRPr="00604371" w:rsidRDefault="002E4A56" w:rsidP="00604371">
      <w:pPr>
        <w:widowControl w:val="0"/>
        <w:numPr>
          <w:ilvl w:val="0"/>
          <w:numId w:val="17"/>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recipients of the information are bound by an obligation of</w:t>
      </w:r>
      <w:r w:rsidRPr="00604371">
        <w:rPr>
          <w:rFonts w:ascii="Times New Roman" w:eastAsia="Calibri" w:hAnsi="Times New Roman" w:cs="Times New Roman"/>
          <w:spacing w:val="-23"/>
          <w:lang w:val="en-US" w:eastAsia="fr-FR"/>
        </w:rPr>
        <w:t xml:space="preserve"> </w:t>
      </w:r>
      <w:r w:rsidRPr="00604371">
        <w:rPr>
          <w:rFonts w:ascii="Times New Roman" w:eastAsia="Calibri" w:hAnsi="Times New Roman" w:cs="Times New Roman"/>
          <w:lang w:val="en-US" w:eastAsia="fr-FR"/>
        </w:rPr>
        <w:t>confidentiality.</w:t>
      </w:r>
    </w:p>
    <w:p w14:paraId="38B9659F"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3B7C5B87" w14:textId="77777777" w:rsidR="002E4A56" w:rsidRPr="00604371" w:rsidRDefault="002E4A56" w:rsidP="00604371">
      <w:pPr>
        <w:widowControl w:val="0"/>
        <w:spacing w:before="1"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Under the conditions set out in Article 4 of the Rules for Participation Regulation No 1290/2013</w:t>
      </w:r>
      <w:r w:rsidRPr="00604371">
        <w:rPr>
          <w:rFonts w:ascii="Times New Roman" w:eastAsia="Calibri" w:hAnsi="Times New Roman" w:cs="Times New Roman"/>
          <w:position w:val="11"/>
          <w:lang w:val="en-US" w:eastAsia="fr-FR"/>
        </w:rPr>
        <w:t>23</w:t>
      </w:r>
      <w:r w:rsidRPr="00604371">
        <w:rPr>
          <w:rFonts w:ascii="Times New Roman" w:eastAsia="Calibri" w:hAnsi="Times New Roman" w:cs="Times New Roman"/>
          <w:lang w:val="en-US" w:eastAsia="fr-FR"/>
        </w:rPr>
        <w:t>, the Commission must moreover make available information on the results to other EU institutions, bodies, offices or agencies as well as Member States or associated countries.</w:t>
      </w:r>
    </w:p>
    <w:p w14:paraId="2CD030E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9F19045"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confidentiality obligations no longer apply if:</w:t>
      </w:r>
    </w:p>
    <w:p w14:paraId="53388C4B"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3B6B024C" w14:textId="77777777" w:rsidR="002E4A56" w:rsidRPr="00604371" w:rsidRDefault="002E4A56" w:rsidP="00604371">
      <w:pPr>
        <w:widowControl w:val="0"/>
        <w:numPr>
          <w:ilvl w:val="0"/>
          <w:numId w:val="16"/>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disclosing party agrees to release the other</w:t>
      </w:r>
      <w:r w:rsidRPr="00604371">
        <w:rPr>
          <w:rFonts w:ascii="Times New Roman" w:eastAsia="Calibri" w:hAnsi="Times New Roman" w:cs="Times New Roman"/>
          <w:spacing w:val="-6"/>
          <w:lang w:val="en-US" w:eastAsia="fr-FR"/>
        </w:rPr>
        <w:t xml:space="preserve"> </w:t>
      </w:r>
      <w:proofErr w:type="gramStart"/>
      <w:r w:rsidRPr="00604371">
        <w:rPr>
          <w:rFonts w:ascii="Times New Roman" w:eastAsia="Calibri" w:hAnsi="Times New Roman" w:cs="Times New Roman"/>
          <w:lang w:val="en-US" w:eastAsia="fr-FR"/>
        </w:rPr>
        <w:t>party;</w:t>
      </w:r>
      <w:proofErr w:type="gramEnd"/>
    </w:p>
    <w:p w14:paraId="1343EA6A"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2F849EF4" w14:textId="77777777" w:rsidR="002E4A56" w:rsidRPr="00604371" w:rsidRDefault="002E4A56" w:rsidP="00604371">
      <w:pPr>
        <w:widowControl w:val="0"/>
        <w:numPr>
          <w:ilvl w:val="0"/>
          <w:numId w:val="16"/>
        </w:numPr>
        <w:tabs>
          <w:tab w:val="left" w:pos="758"/>
        </w:tabs>
        <w:spacing w:before="1" w:after="0" w:line="249" w:lineRule="auto"/>
        <w:ind w:right="7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information was already known by the recipient or is given to him without obligation of confidentiality by a third party that was not bound by any obligation of</w:t>
      </w:r>
      <w:r w:rsidRPr="00604371">
        <w:rPr>
          <w:rFonts w:ascii="Times New Roman" w:eastAsia="Calibri" w:hAnsi="Times New Roman" w:cs="Times New Roman"/>
          <w:spacing w:val="-8"/>
          <w:lang w:val="en-US" w:eastAsia="fr-FR"/>
        </w:rPr>
        <w:t xml:space="preserve"> </w:t>
      </w:r>
      <w:proofErr w:type="gramStart"/>
      <w:r w:rsidRPr="00604371">
        <w:rPr>
          <w:rFonts w:ascii="Times New Roman" w:eastAsia="Calibri" w:hAnsi="Times New Roman" w:cs="Times New Roman"/>
          <w:lang w:val="en-US" w:eastAsia="fr-FR"/>
        </w:rPr>
        <w:t>confidentiality;</w:t>
      </w:r>
      <w:proofErr w:type="gramEnd"/>
    </w:p>
    <w:p w14:paraId="0DD2C432"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69BD6590" w14:textId="77777777" w:rsidR="002E4A56" w:rsidRPr="00604371" w:rsidRDefault="002E4A56" w:rsidP="00604371">
      <w:pPr>
        <w:widowControl w:val="0"/>
        <w:numPr>
          <w:ilvl w:val="0"/>
          <w:numId w:val="16"/>
        </w:numPr>
        <w:tabs>
          <w:tab w:val="left" w:pos="758"/>
        </w:tabs>
        <w:spacing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recipient proves that the information was developed without the use of confidential </w:t>
      </w:r>
      <w:proofErr w:type="gramStart"/>
      <w:r w:rsidRPr="00604371">
        <w:rPr>
          <w:rFonts w:ascii="Times New Roman" w:eastAsia="Calibri" w:hAnsi="Times New Roman" w:cs="Times New Roman"/>
          <w:lang w:val="en-US" w:eastAsia="fr-FR"/>
        </w:rPr>
        <w:t>information;</w:t>
      </w:r>
      <w:proofErr w:type="gramEnd"/>
    </w:p>
    <w:p w14:paraId="21EE3662"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AA904C0" w14:textId="77777777" w:rsidR="002E4A56" w:rsidRPr="00604371" w:rsidRDefault="002E4A56" w:rsidP="00604371">
      <w:pPr>
        <w:widowControl w:val="0"/>
        <w:numPr>
          <w:ilvl w:val="0"/>
          <w:numId w:val="16"/>
        </w:numPr>
        <w:tabs>
          <w:tab w:val="left" w:pos="758"/>
        </w:tabs>
        <w:spacing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information becomes generally and publicly available, without breaching any confidentiality obligation,</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or</w:t>
      </w:r>
    </w:p>
    <w:p w14:paraId="5128079A"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07B86E39" w14:textId="77777777" w:rsidR="002E4A56" w:rsidRPr="00604371" w:rsidRDefault="002E4A56" w:rsidP="00604371">
      <w:pPr>
        <w:widowControl w:val="0"/>
        <w:numPr>
          <w:ilvl w:val="0"/>
          <w:numId w:val="16"/>
        </w:numPr>
        <w:tabs>
          <w:tab w:val="left" w:pos="758"/>
        </w:tabs>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the disclosure of the information is required by EU or national</w:t>
      </w:r>
      <w:r w:rsidRPr="00604371">
        <w:rPr>
          <w:rFonts w:ascii="Times New Roman" w:eastAsia="Calibri" w:hAnsi="Times New Roman" w:cs="Times New Roman"/>
          <w:spacing w:val="-6"/>
          <w:lang w:val="en-US" w:eastAsia="fr-FR"/>
        </w:rPr>
        <w:t xml:space="preserve"> </w:t>
      </w:r>
      <w:r w:rsidRPr="00604371">
        <w:rPr>
          <w:rFonts w:ascii="Times New Roman" w:eastAsia="Calibri" w:hAnsi="Times New Roman" w:cs="Times New Roman"/>
          <w:spacing w:val="-4"/>
          <w:lang w:val="en-US" w:eastAsia="fr-FR"/>
        </w:rPr>
        <w:t>law.</w:t>
      </w:r>
    </w:p>
    <w:p w14:paraId="49693AED"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6506751B" w14:textId="77777777" w:rsidR="002E4A56" w:rsidRPr="00604371" w:rsidRDefault="002E4A56" w:rsidP="00604371">
      <w:pPr>
        <w:widowControl w:val="0"/>
        <w:numPr>
          <w:ilvl w:val="1"/>
          <w:numId w:val="18"/>
        </w:numPr>
        <w:tabs>
          <w:tab w:val="left" w:pos="654"/>
        </w:tabs>
        <w:spacing w:after="0" w:line="240" w:lineRule="auto"/>
        <w:jc w:val="both"/>
        <w:rPr>
          <w:rFonts w:ascii="Times New Roman" w:eastAsia="Calibri" w:hAnsi="Times New Roman" w:cs="Times New Roman"/>
          <w:b/>
          <w:lang w:val="en-US" w:eastAsia="fr-FR"/>
        </w:rPr>
      </w:pPr>
      <w:bookmarkStart w:id="36" w:name="_bookmark163"/>
      <w:bookmarkEnd w:id="36"/>
      <w:r w:rsidRPr="00604371">
        <w:rPr>
          <w:rFonts w:ascii="Times New Roman" w:eastAsia="Calibri" w:hAnsi="Times New Roman" w:cs="Times New Roman"/>
          <w:b/>
          <w:lang w:val="en-US" w:eastAsia="fr-FR"/>
        </w:rPr>
        <w:t>Consequences of</w:t>
      </w:r>
      <w:r w:rsidRPr="00604371">
        <w:rPr>
          <w:rFonts w:ascii="Times New Roman" w:eastAsia="Calibri" w:hAnsi="Times New Roman" w:cs="Times New Roman"/>
          <w:b/>
          <w:spacing w:val="-3"/>
          <w:lang w:val="en-US" w:eastAsia="fr-FR"/>
        </w:rPr>
        <w:t xml:space="preserve"> </w:t>
      </w:r>
      <w:r w:rsidRPr="00604371">
        <w:rPr>
          <w:rFonts w:ascii="Times New Roman" w:eastAsia="Calibri" w:hAnsi="Times New Roman" w:cs="Times New Roman"/>
          <w:b/>
          <w:lang w:val="en-US" w:eastAsia="fr-FR"/>
        </w:rPr>
        <w:t>non-compliance</w:t>
      </w:r>
    </w:p>
    <w:p w14:paraId="43C772F0"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55912AC4" w14:textId="42380741"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a </w:t>
      </w:r>
      <w:r w:rsidR="00081035">
        <w:rPr>
          <w:rFonts w:ascii="Times New Roman" w:eastAsia="Calibri" w:hAnsi="Times New Roman" w:cs="Times New Roman"/>
          <w:lang w:val="en-US" w:eastAsia="fr-FR"/>
        </w:rPr>
        <w:t xml:space="preserve">Selected </w:t>
      </w:r>
      <w:r w:rsidR="00E875D3">
        <w:rPr>
          <w:rFonts w:ascii="Times New Roman" w:eastAsia="Calibri" w:hAnsi="Times New Roman" w:cs="Times New Roman"/>
          <w:lang w:val="en-US" w:eastAsia="fr-FR"/>
        </w:rPr>
        <w:t xml:space="preserve">Third </w:t>
      </w:r>
      <w:r w:rsidR="00081035">
        <w:rPr>
          <w:rFonts w:ascii="Times New Roman" w:eastAsia="Calibri" w:hAnsi="Times New Roman" w:cs="Times New Roman"/>
          <w:lang w:val="en-US" w:eastAsia="fr-FR"/>
        </w:rPr>
        <w:t>P</w:t>
      </w:r>
      <w:r w:rsidR="00E875D3">
        <w:rPr>
          <w:rFonts w:ascii="Times New Roman" w:eastAsia="Calibri" w:hAnsi="Times New Roman" w:cs="Times New Roman"/>
          <w:lang w:val="en-US" w:eastAsia="fr-FR"/>
        </w:rPr>
        <w:t>arty</w:t>
      </w:r>
      <w:r w:rsidRPr="00604371">
        <w:rPr>
          <w:rFonts w:ascii="Times New Roman" w:eastAsia="Calibri" w:hAnsi="Times New Roman" w:cs="Times New Roman"/>
          <w:lang w:val="en-US" w:eastAsia="fr-FR"/>
        </w:rPr>
        <w:t xml:space="preserve"> breaches any of its obligations under this Article, the grant may be reduced (see Article 43).</w:t>
      </w:r>
    </w:p>
    <w:p w14:paraId="3D228947"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0F94E18"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Such breaches may also lead to any of the other measures described in Chapter 6.</w:t>
      </w:r>
    </w:p>
    <w:p w14:paraId="2735DEBD" w14:textId="77777777" w:rsidR="002E4A56" w:rsidRPr="00604371" w:rsidRDefault="002E4A56" w:rsidP="00604371">
      <w:pPr>
        <w:widowControl w:val="0"/>
        <w:kinsoku w:val="0"/>
        <w:overflowPunct w:val="0"/>
        <w:spacing w:after="0" w:line="240" w:lineRule="auto"/>
        <w:ind w:left="113"/>
        <w:jc w:val="both"/>
        <w:outlineLvl w:val="0"/>
        <w:rPr>
          <w:rFonts w:ascii="Times New Roman" w:eastAsia="Times New Roman" w:hAnsi="Times New Roman" w:cs="Times New Roman"/>
          <w:b/>
          <w:bCs/>
          <w:lang w:val="en-US"/>
        </w:rPr>
      </w:pPr>
    </w:p>
    <w:p w14:paraId="58AEC16A" w14:textId="77777777" w:rsidR="002E4A56" w:rsidRPr="00604371" w:rsidRDefault="002E4A56" w:rsidP="00604371">
      <w:pPr>
        <w:widowControl w:val="0"/>
        <w:kinsoku w:val="0"/>
        <w:overflowPunct w:val="0"/>
        <w:spacing w:after="0" w:line="240" w:lineRule="auto"/>
        <w:ind w:left="113"/>
        <w:jc w:val="both"/>
        <w:outlineLvl w:val="0"/>
        <w:rPr>
          <w:rFonts w:ascii="Times New Roman" w:eastAsia="Times New Roman" w:hAnsi="Times New Roman" w:cs="Times New Roman"/>
          <w:b/>
          <w:bCs/>
          <w:lang w:val="en-US"/>
        </w:rPr>
      </w:pPr>
    </w:p>
    <w:p w14:paraId="433EE7A9" w14:textId="77777777" w:rsidR="002E4A56" w:rsidRPr="00604371" w:rsidRDefault="002E4A56" w:rsidP="00604371">
      <w:pPr>
        <w:widowControl w:val="0"/>
        <w:spacing w:after="0" w:line="240" w:lineRule="auto"/>
        <w:ind w:left="113"/>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ARTICLE 38 — PROMOTING THE ACTION — VISIBILITY OF EU FUNDING</w:t>
      </w:r>
    </w:p>
    <w:p w14:paraId="5F4A044D"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3593E9DF" w14:textId="24B1ADB9" w:rsidR="002E4A56" w:rsidRPr="00604371" w:rsidRDefault="002E4A56" w:rsidP="00604371">
      <w:pPr>
        <w:widowControl w:val="0"/>
        <w:numPr>
          <w:ilvl w:val="1"/>
          <w:numId w:val="22"/>
        </w:numPr>
        <w:tabs>
          <w:tab w:val="left" w:pos="654"/>
        </w:tabs>
        <w:spacing w:after="0" w:line="240" w:lineRule="auto"/>
        <w:jc w:val="both"/>
        <w:rPr>
          <w:rFonts w:ascii="Times New Roman" w:eastAsia="Calibri" w:hAnsi="Times New Roman" w:cs="Times New Roman"/>
          <w:b/>
          <w:lang w:val="en-US" w:eastAsia="fr-FR"/>
        </w:rPr>
      </w:pPr>
      <w:bookmarkStart w:id="37" w:name="_bookmark170"/>
      <w:bookmarkEnd w:id="37"/>
      <w:r w:rsidRPr="00604371">
        <w:rPr>
          <w:rFonts w:ascii="Times New Roman" w:eastAsia="Calibri" w:hAnsi="Times New Roman" w:cs="Times New Roman"/>
          <w:b/>
          <w:lang w:val="en-US" w:eastAsia="fr-FR"/>
        </w:rPr>
        <w:t>Communication activities by</w:t>
      </w:r>
      <w:r w:rsidRPr="00604371">
        <w:rPr>
          <w:rFonts w:ascii="Times New Roman" w:eastAsia="Calibri" w:hAnsi="Times New Roman" w:cs="Times New Roman"/>
          <w:b/>
          <w:spacing w:val="-4"/>
          <w:lang w:val="en-US" w:eastAsia="fr-FR"/>
        </w:rPr>
        <w:t xml:space="preserve"> </w:t>
      </w:r>
      <w:r w:rsidR="00C24A6D">
        <w:rPr>
          <w:rFonts w:ascii="Times New Roman" w:eastAsia="Calibri" w:hAnsi="Times New Roman" w:cs="Times New Roman"/>
          <w:b/>
          <w:lang w:val="en-US" w:eastAsia="fr-FR"/>
        </w:rPr>
        <w:t xml:space="preserve">Selected Third party </w:t>
      </w:r>
    </w:p>
    <w:p w14:paraId="067FD912"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71B73ED5" w14:textId="77777777" w:rsidR="002E4A56" w:rsidRPr="00604371" w:rsidRDefault="002E4A56" w:rsidP="00604371">
      <w:pPr>
        <w:widowControl w:val="0"/>
        <w:numPr>
          <w:ilvl w:val="2"/>
          <w:numId w:val="22"/>
        </w:numPr>
        <w:tabs>
          <w:tab w:val="left" w:pos="774"/>
        </w:tabs>
        <w:spacing w:before="1"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Obligation to promote the action and its</w:t>
      </w:r>
      <w:r w:rsidRPr="00604371">
        <w:rPr>
          <w:rFonts w:ascii="Times New Roman" w:eastAsia="Calibri" w:hAnsi="Times New Roman" w:cs="Times New Roman"/>
          <w:b/>
          <w:spacing w:val="-14"/>
          <w:lang w:val="en-US" w:eastAsia="fr-FR"/>
        </w:rPr>
        <w:t xml:space="preserve"> </w:t>
      </w:r>
      <w:r w:rsidRPr="00604371">
        <w:rPr>
          <w:rFonts w:ascii="Times New Roman" w:eastAsia="Calibri" w:hAnsi="Times New Roman" w:cs="Times New Roman"/>
          <w:b/>
          <w:lang w:val="en-US" w:eastAsia="fr-FR"/>
        </w:rPr>
        <w:t>results</w:t>
      </w:r>
    </w:p>
    <w:p w14:paraId="1DF27388"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7946EF83" w14:textId="7C3F457F" w:rsidR="002E4A56" w:rsidRPr="00604371" w:rsidRDefault="00D97839" w:rsidP="00604371">
      <w:pPr>
        <w:widowControl w:val="0"/>
        <w:spacing w:after="0" w:line="249" w:lineRule="auto"/>
        <w:ind w:left="113" w:right="786"/>
        <w:jc w:val="both"/>
        <w:rPr>
          <w:rFonts w:ascii="Times New Roman" w:eastAsia="Calibri" w:hAnsi="Times New Roman" w:cs="Times New Roman"/>
          <w:lang w:val="en-US" w:eastAsia="fr-FR"/>
        </w:rPr>
      </w:pPr>
      <w:r>
        <w:rPr>
          <w:rFonts w:ascii="Times New Roman" w:eastAsia="Calibri" w:hAnsi="Times New Roman" w:cs="Times New Roman"/>
          <w:lang w:val="en-US" w:eastAsia="fr-FR"/>
        </w:rPr>
        <w:t xml:space="preserve">Selected </w:t>
      </w:r>
      <w:r w:rsidR="002E4A56" w:rsidRPr="00604371">
        <w:rPr>
          <w:rFonts w:ascii="Times New Roman" w:eastAsia="Calibri" w:hAnsi="Times New Roman" w:cs="Times New Roman"/>
          <w:lang w:val="en-US" w:eastAsia="fr-FR"/>
        </w:rPr>
        <w:t>Th</w:t>
      </w:r>
      <w:r w:rsidR="00E875D3">
        <w:rPr>
          <w:rFonts w:ascii="Times New Roman" w:eastAsia="Calibri" w:hAnsi="Times New Roman" w:cs="Times New Roman"/>
          <w:lang w:val="en-US" w:eastAsia="fr-FR"/>
        </w:rPr>
        <w:t xml:space="preserve">ird </w:t>
      </w:r>
      <w:r>
        <w:rPr>
          <w:rFonts w:ascii="Times New Roman" w:eastAsia="Calibri" w:hAnsi="Times New Roman" w:cs="Times New Roman"/>
          <w:lang w:val="en-US" w:eastAsia="fr-FR"/>
        </w:rPr>
        <w:t>P</w:t>
      </w:r>
      <w:r w:rsidR="00E875D3">
        <w:rPr>
          <w:rFonts w:ascii="Times New Roman" w:eastAsia="Calibri" w:hAnsi="Times New Roman" w:cs="Times New Roman"/>
          <w:lang w:val="en-US" w:eastAsia="fr-FR"/>
        </w:rPr>
        <w:t>art</w:t>
      </w:r>
      <w:r>
        <w:rPr>
          <w:rFonts w:ascii="Times New Roman" w:eastAsia="Calibri" w:hAnsi="Times New Roman" w:cs="Times New Roman"/>
          <w:lang w:val="en-US" w:eastAsia="fr-FR"/>
        </w:rPr>
        <w:t>y</w:t>
      </w:r>
      <w:r w:rsidR="000E651B">
        <w:rPr>
          <w:rFonts w:ascii="Times New Roman" w:eastAsia="Calibri" w:hAnsi="Times New Roman" w:cs="Times New Roman"/>
          <w:lang w:val="en-US" w:eastAsia="fr-FR"/>
        </w:rPr>
        <w:t xml:space="preserve"> </w:t>
      </w:r>
      <w:r w:rsidR="002E4A56" w:rsidRPr="00604371">
        <w:rPr>
          <w:rFonts w:ascii="Times New Roman" w:eastAsia="Calibri" w:hAnsi="Times New Roman" w:cs="Times New Roman"/>
          <w:lang w:val="en-US" w:eastAsia="fr-FR"/>
        </w:rPr>
        <w:t>must</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promote</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the</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action</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and</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its</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results,</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by</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providing</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targeted</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information</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to</w:t>
      </w:r>
      <w:r w:rsidR="002E4A56" w:rsidRPr="00604371">
        <w:rPr>
          <w:rFonts w:ascii="Times New Roman" w:eastAsia="Calibri" w:hAnsi="Times New Roman" w:cs="Times New Roman"/>
          <w:spacing w:val="-20"/>
          <w:lang w:val="en-US" w:eastAsia="fr-FR"/>
        </w:rPr>
        <w:t xml:space="preserve"> </w:t>
      </w:r>
      <w:r w:rsidR="002E4A56" w:rsidRPr="00604371">
        <w:rPr>
          <w:rFonts w:ascii="Times New Roman" w:eastAsia="Calibri" w:hAnsi="Times New Roman" w:cs="Times New Roman"/>
          <w:lang w:val="en-US" w:eastAsia="fr-FR"/>
        </w:rPr>
        <w:t>multiple audiences (including the media and the public) in a strategic and effective</w:t>
      </w:r>
      <w:r w:rsidR="002E4A56" w:rsidRPr="00604371">
        <w:rPr>
          <w:rFonts w:ascii="Times New Roman" w:eastAsia="Calibri" w:hAnsi="Times New Roman" w:cs="Times New Roman"/>
          <w:spacing w:val="-27"/>
          <w:lang w:val="en-US" w:eastAsia="fr-FR"/>
        </w:rPr>
        <w:t xml:space="preserve"> </w:t>
      </w:r>
      <w:r w:rsidR="002E4A56" w:rsidRPr="00604371">
        <w:rPr>
          <w:rFonts w:ascii="Times New Roman" w:eastAsia="Calibri" w:hAnsi="Times New Roman" w:cs="Times New Roman"/>
          <w:lang w:val="en-US" w:eastAsia="fr-FR"/>
        </w:rPr>
        <w:t>manner.</w:t>
      </w:r>
    </w:p>
    <w:p w14:paraId="315F5CE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327B6AAD"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does not change the dissemination obligations in Article 29, the confidentiality obligations in Article 36 or the security obligations in Article 37, all of which still apply.</w:t>
      </w:r>
    </w:p>
    <w:p w14:paraId="43B82C2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0B822AE3" w14:textId="051D3687" w:rsidR="002E4A56" w:rsidRPr="00604371" w:rsidRDefault="002E4A56" w:rsidP="00604371">
      <w:pPr>
        <w:widowControl w:val="0"/>
        <w:spacing w:after="0" w:line="249" w:lineRule="auto"/>
        <w:ind w:left="113" w:right="784"/>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Before</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engaging</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in</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a</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communication</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activity</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expected</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to</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have</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a</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major</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media</w:t>
      </w:r>
      <w:r w:rsidRPr="00604371">
        <w:rPr>
          <w:rFonts w:ascii="Times New Roman" w:eastAsia="Calibri" w:hAnsi="Times New Roman" w:cs="Times New Roman"/>
          <w:spacing w:val="-16"/>
          <w:lang w:val="en-US" w:eastAsia="fr-FR"/>
        </w:rPr>
        <w:t xml:space="preserve"> </w:t>
      </w:r>
      <w:r w:rsidRPr="00604371">
        <w:rPr>
          <w:rFonts w:ascii="Times New Roman" w:eastAsia="Calibri" w:hAnsi="Times New Roman" w:cs="Times New Roman"/>
          <w:lang w:val="en-US" w:eastAsia="fr-FR"/>
        </w:rPr>
        <w:t>impact,</w:t>
      </w:r>
      <w:r w:rsidRPr="00604371">
        <w:rPr>
          <w:rFonts w:ascii="Times New Roman" w:eastAsia="Calibri" w:hAnsi="Times New Roman" w:cs="Times New Roman"/>
          <w:spacing w:val="-16"/>
          <w:lang w:val="en-US" w:eastAsia="fr-FR"/>
        </w:rPr>
        <w:t xml:space="preserve"> </w:t>
      </w:r>
      <w:proofErr w:type="gramStart"/>
      <w:r w:rsidR="009928E3">
        <w:rPr>
          <w:rFonts w:ascii="Times New Roman" w:eastAsia="Calibri" w:hAnsi="Times New Roman" w:cs="Times New Roman"/>
          <w:lang w:val="en-US" w:eastAsia="fr-FR"/>
        </w:rPr>
        <w:t>Third</w:t>
      </w:r>
      <w:proofErr w:type="gramEnd"/>
      <w:r w:rsidR="009928E3">
        <w:rPr>
          <w:rFonts w:ascii="Times New Roman" w:eastAsia="Calibri" w:hAnsi="Times New Roman" w:cs="Times New Roman"/>
          <w:lang w:val="en-US" w:eastAsia="fr-FR"/>
        </w:rPr>
        <w:t xml:space="preserve"> </w:t>
      </w:r>
      <w:proofErr w:type="spellStart"/>
      <w:r w:rsidR="009928E3">
        <w:rPr>
          <w:rFonts w:ascii="Times New Roman" w:eastAsia="Calibri" w:hAnsi="Times New Roman" w:cs="Times New Roman"/>
          <w:lang w:val="en-US" w:eastAsia="fr-FR"/>
        </w:rPr>
        <w:t>partiy</w:t>
      </w:r>
      <w:proofErr w:type="spellEnd"/>
      <w:r w:rsidRPr="00604371">
        <w:rPr>
          <w:rFonts w:ascii="Times New Roman" w:eastAsia="Calibri" w:hAnsi="Times New Roman" w:cs="Times New Roman"/>
          <w:lang w:val="en-US" w:eastAsia="fr-FR"/>
        </w:rPr>
        <w:t xml:space="preserve"> must inform the Commission (see Article</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52).</w:t>
      </w:r>
    </w:p>
    <w:p w14:paraId="1BB3F6B9" w14:textId="77777777" w:rsidR="002E4A56" w:rsidRPr="00604371" w:rsidRDefault="002E4A56" w:rsidP="00604371">
      <w:pPr>
        <w:widowControl w:val="0"/>
        <w:spacing w:before="7" w:after="0" w:line="240" w:lineRule="auto"/>
        <w:jc w:val="both"/>
        <w:rPr>
          <w:rFonts w:ascii="Times New Roman" w:eastAsia="Calibri" w:hAnsi="Times New Roman" w:cs="Times New Roman"/>
          <w:lang w:val="en-US" w:eastAsia="fr-FR"/>
        </w:rPr>
      </w:pPr>
    </w:p>
    <w:p w14:paraId="620CC9C8" w14:textId="77777777" w:rsidR="002E4A56" w:rsidRPr="00604371" w:rsidRDefault="002E4A56" w:rsidP="00604371">
      <w:pPr>
        <w:widowControl w:val="0"/>
        <w:numPr>
          <w:ilvl w:val="2"/>
          <w:numId w:val="22"/>
        </w:numPr>
        <w:tabs>
          <w:tab w:val="left" w:pos="774"/>
        </w:tabs>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Information on EU funding — Obligation and right to use the EU</w:t>
      </w:r>
      <w:r w:rsidRPr="00604371">
        <w:rPr>
          <w:rFonts w:ascii="Times New Roman" w:eastAsia="Calibri" w:hAnsi="Times New Roman" w:cs="Times New Roman"/>
          <w:b/>
          <w:spacing w:val="-5"/>
          <w:lang w:val="en-US" w:eastAsia="fr-FR"/>
        </w:rPr>
        <w:t xml:space="preserve"> </w:t>
      </w:r>
      <w:r w:rsidRPr="00604371">
        <w:rPr>
          <w:rFonts w:ascii="Times New Roman" w:eastAsia="Calibri" w:hAnsi="Times New Roman" w:cs="Times New Roman"/>
          <w:b/>
          <w:lang w:val="en-US" w:eastAsia="fr-FR"/>
        </w:rPr>
        <w:t>emblem</w:t>
      </w:r>
    </w:p>
    <w:p w14:paraId="1FA5EECD"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3BC6EC97"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Unless the Commission requests or agrees otherwise or unless it is impossible, any communication activity related to the action (including in electronic form, via social media, etc.) and any infrastructure, equipment and major results funded by the grant must:</w:t>
      </w:r>
    </w:p>
    <w:p w14:paraId="596F2695"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18281825" w14:textId="77777777" w:rsidR="002E4A56" w:rsidRPr="00604371" w:rsidRDefault="002E4A56" w:rsidP="00604371">
      <w:pPr>
        <w:widowControl w:val="0"/>
        <w:numPr>
          <w:ilvl w:val="0"/>
          <w:numId w:val="21"/>
        </w:numPr>
        <w:tabs>
          <w:tab w:val="left" w:pos="758"/>
        </w:tabs>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display the EU emblem</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and</w:t>
      </w:r>
    </w:p>
    <w:p w14:paraId="5532FA23"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1FB3017C" w14:textId="77777777" w:rsidR="002E4A56" w:rsidRPr="00604371" w:rsidRDefault="002E4A56" w:rsidP="00604371">
      <w:pPr>
        <w:widowControl w:val="0"/>
        <w:numPr>
          <w:ilvl w:val="0"/>
          <w:numId w:val="21"/>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include the following</w:t>
      </w:r>
      <w:r w:rsidRPr="00604371">
        <w:rPr>
          <w:rFonts w:ascii="Times New Roman" w:eastAsia="Calibri" w:hAnsi="Times New Roman" w:cs="Times New Roman"/>
          <w:spacing w:val="-3"/>
          <w:lang w:val="en-US" w:eastAsia="fr-FR"/>
        </w:rPr>
        <w:t xml:space="preserve"> </w:t>
      </w:r>
      <w:r w:rsidRPr="00604371">
        <w:rPr>
          <w:rFonts w:ascii="Times New Roman" w:eastAsia="Calibri" w:hAnsi="Times New Roman" w:cs="Times New Roman"/>
          <w:lang w:val="en-US" w:eastAsia="fr-FR"/>
        </w:rPr>
        <w:t>text:</w:t>
      </w:r>
    </w:p>
    <w:p w14:paraId="314CB3AF" w14:textId="7E062CFF" w:rsidR="002E4A56" w:rsidRPr="00604371" w:rsidRDefault="002E4A56" w:rsidP="00604371">
      <w:pPr>
        <w:widowControl w:val="0"/>
        <w:spacing w:before="186" w:after="0" w:line="249" w:lineRule="auto"/>
        <w:ind w:left="757" w:right="1358"/>
        <w:jc w:val="both"/>
        <w:rPr>
          <w:rFonts w:ascii="Times New Roman" w:eastAsia="Calibri" w:hAnsi="Times New Roman" w:cs="Times New Roman"/>
          <w:i/>
          <w:lang w:val="en-US" w:eastAsia="fr-FR"/>
        </w:rPr>
      </w:pPr>
      <w:r w:rsidRPr="00604371">
        <w:rPr>
          <w:rFonts w:ascii="Times New Roman" w:eastAsia="Calibri" w:hAnsi="Times New Roman" w:cs="Times New Roman"/>
          <w:lang w:val="en-US" w:eastAsia="fr-FR"/>
        </w:rPr>
        <w:t xml:space="preserve">For communication activities: </w:t>
      </w:r>
      <w:r w:rsidRPr="00604371">
        <w:rPr>
          <w:rFonts w:ascii="Times New Roman" w:eastAsia="Calibri" w:hAnsi="Times New Roman" w:cs="Times New Roman"/>
          <w:i/>
          <w:lang w:val="en-US" w:eastAsia="fr-FR"/>
        </w:rPr>
        <w:t xml:space="preserve">“This project has received funding from the </w:t>
      </w:r>
      <w:r w:rsidRPr="00604371">
        <w:rPr>
          <w:rFonts w:ascii="Times New Roman" w:eastAsia="Calibri" w:hAnsi="Times New Roman" w:cs="Times New Roman"/>
          <w:lang w:val="en-US" w:eastAsia="fr-FR"/>
        </w:rPr>
        <w:t xml:space="preserve">European Union’s Horizon </w:t>
      </w:r>
      <w:r w:rsidR="00471198" w:rsidRPr="00604371">
        <w:rPr>
          <w:rFonts w:ascii="Times New Roman" w:eastAsia="Calibri" w:hAnsi="Times New Roman" w:cs="Times New Roman"/>
          <w:lang w:val="en-US" w:eastAsia="fr-FR"/>
        </w:rPr>
        <w:t>Europe</w:t>
      </w:r>
      <w:r w:rsidRPr="00604371">
        <w:rPr>
          <w:rFonts w:ascii="Times New Roman" w:eastAsia="Calibri" w:hAnsi="Times New Roman" w:cs="Times New Roman"/>
          <w:lang w:val="en-US" w:eastAsia="fr-FR"/>
        </w:rPr>
        <w:t xml:space="preserve"> research and innovation </w:t>
      </w:r>
      <w:proofErr w:type="spellStart"/>
      <w:r w:rsidRPr="00604371">
        <w:rPr>
          <w:rFonts w:ascii="Times New Roman" w:eastAsia="Calibri" w:hAnsi="Times New Roman" w:cs="Times New Roman"/>
          <w:lang w:val="en-US" w:eastAsia="fr-FR"/>
        </w:rPr>
        <w:t>programme</w:t>
      </w:r>
      <w:proofErr w:type="spellEnd"/>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i/>
          <w:lang w:val="en-US" w:eastAsia="fr-FR"/>
        </w:rPr>
        <w:t xml:space="preserve">under grant agreement No </w:t>
      </w:r>
      <w:r w:rsidR="00326211" w:rsidRPr="00604371">
        <w:rPr>
          <w:rFonts w:ascii="Times New Roman" w:eastAsia="Calibri" w:hAnsi="Times New Roman" w:cs="Times New Roman"/>
          <w:b/>
          <w:bCs/>
          <w:i/>
          <w:lang w:val="en-GB" w:eastAsia="fr-FR"/>
        </w:rPr>
        <w:t>101120731</w:t>
      </w:r>
      <w:r w:rsidRPr="00604371">
        <w:rPr>
          <w:rFonts w:ascii="Times New Roman" w:eastAsia="Calibri" w:hAnsi="Times New Roman" w:cs="Times New Roman"/>
          <w:i/>
          <w:lang w:val="en-US" w:eastAsia="fr-FR"/>
        </w:rPr>
        <w:t>”.</w:t>
      </w:r>
    </w:p>
    <w:p w14:paraId="66961EE8" w14:textId="0C873EF0" w:rsidR="002E4A56" w:rsidRPr="00604371" w:rsidRDefault="002E4A56" w:rsidP="00604371">
      <w:pPr>
        <w:widowControl w:val="0"/>
        <w:spacing w:before="171" w:after="0" w:line="249" w:lineRule="auto"/>
        <w:ind w:left="757" w:right="1358"/>
        <w:jc w:val="both"/>
        <w:rPr>
          <w:rFonts w:ascii="Times New Roman" w:eastAsia="Calibri" w:hAnsi="Times New Roman" w:cs="Times New Roman"/>
          <w:i/>
          <w:lang w:val="en-US" w:eastAsia="fr-FR"/>
        </w:rPr>
      </w:pPr>
      <w:r w:rsidRPr="00604371">
        <w:rPr>
          <w:rFonts w:ascii="Times New Roman" w:eastAsia="Calibri" w:hAnsi="Times New Roman" w:cs="Times New Roman"/>
          <w:lang w:val="en-US" w:eastAsia="fr-FR"/>
        </w:rPr>
        <w:t>For</w:t>
      </w:r>
      <w:r w:rsidRPr="00604371">
        <w:rPr>
          <w:rFonts w:ascii="Times New Roman" w:eastAsia="Calibri" w:hAnsi="Times New Roman" w:cs="Times New Roman"/>
          <w:spacing w:val="-14"/>
          <w:lang w:val="en-US" w:eastAsia="fr-FR"/>
        </w:rPr>
        <w:t xml:space="preserve"> </w:t>
      </w:r>
      <w:r w:rsidRPr="00604371">
        <w:rPr>
          <w:rFonts w:ascii="Times New Roman" w:eastAsia="Calibri" w:hAnsi="Times New Roman" w:cs="Times New Roman"/>
          <w:lang w:val="en-US" w:eastAsia="fr-FR"/>
        </w:rPr>
        <w:t>infrastructure,</w:t>
      </w:r>
      <w:r w:rsidRPr="00604371">
        <w:rPr>
          <w:rFonts w:ascii="Times New Roman" w:eastAsia="Calibri" w:hAnsi="Times New Roman" w:cs="Times New Roman"/>
          <w:spacing w:val="-14"/>
          <w:lang w:val="en-US" w:eastAsia="fr-FR"/>
        </w:rPr>
        <w:t xml:space="preserve"> </w:t>
      </w:r>
      <w:r w:rsidRPr="00604371">
        <w:rPr>
          <w:rFonts w:ascii="Times New Roman" w:eastAsia="Calibri" w:hAnsi="Times New Roman" w:cs="Times New Roman"/>
          <w:lang w:val="en-US" w:eastAsia="fr-FR"/>
        </w:rPr>
        <w:t>equipment</w:t>
      </w:r>
      <w:r w:rsidRPr="00604371">
        <w:rPr>
          <w:rFonts w:ascii="Times New Roman" w:eastAsia="Calibri" w:hAnsi="Times New Roman" w:cs="Times New Roman"/>
          <w:spacing w:val="-14"/>
          <w:lang w:val="en-US" w:eastAsia="fr-FR"/>
        </w:rPr>
        <w:t xml:space="preserve"> </w:t>
      </w:r>
      <w:r w:rsidRPr="00604371">
        <w:rPr>
          <w:rFonts w:ascii="Times New Roman" w:eastAsia="Calibri" w:hAnsi="Times New Roman" w:cs="Times New Roman"/>
          <w:lang w:val="en-US" w:eastAsia="fr-FR"/>
        </w:rPr>
        <w:t>and</w:t>
      </w:r>
      <w:r w:rsidRPr="00604371">
        <w:rPr>
          <w:rFonts w:ascii="Times New Roman" w:eastAsia="Calibri" w:hAnsi="Times New Roman" w:cs="Times New Roman"/>
          <w:spacing w:val="-14"/>
          <w:lang w:val="en-US" w:eastAsia="fr-FR"/>
        </w:rPr>
        <w:t xml:space="preserve"> </w:t>
      </w:r>
      <w:r w:rsidRPr="00604371">
        <w:rPr>
          <w:rFonts w:ascii="Times New Roman" w:eastAsia="Calibri" w:hAnsi="Times New Roman" w:cs="Times New Roman"/>
          <w:lang w:val="en-US" w:eastAsia="fr-FR"/>
        </w:rPr>
        <w:t>major</w:t>
      </w:r>
      <w:r w:rsidRPr="00604371">
        <w:rPr>
          <w:rFonts w:ascii="Times New Roman" w:eastAsia="Calibri" w:hAnsi="Times New Roman" w:cs="Times New Roman"/>
          <w:spacing w:val="-14"/>
          <w:lang w:val="en-US" w:eastAsia="fr-FR"/>
        </w:rPr>
        <w:t xml:space="preserve"> </w:t>
      </w:r>
      <w:r w:rsidRPr="00604371">
        <w:rPr>
          <w:rFonts w:ascii="Times New Roman" w:eastAsia="Calibri" w:hAnsi="Times New Roman" w:cs="Times New Roman"/>
          <w:lang w:val="en-US" w:eastAsia="fr-FR"/>
        </w:rPr>
        <w:t>results:</w:t>
      </w:r>
      <w:r w:rsidRPr="00604371">
        <w:rPr>
          <w:rFonts w:ascii="Times New Roman" w:eastAsia="Calibri" w:hAnsi="Times New Roman" w:cs="Times New Roman"/>
          <w:spacing w:val="23"/>
          <w:lang w:val="en-US" w:eastAsia="fr-FR"/>
        </w:rPr>
        <w:t xml:space="preserve"> </w:t>
      </w:r>
      <w:r w:rsidRPr="00604371">
        <w:rPr>
          <w:rFonts w:ascii="Times New Roman" w:eastAsia="Calibri" w:hAnsi="Times New Roman" w:cs="Times New Roman"/>
          <w:i/>
          <w:lang w:val="en-US" w:eastAsia="fr-FR"/>
        </w:rPr>
        <w:t>“This</w:t>
      </w:r>
      <w:r w:rsidRPr="00604371">
        <w:rPr>
          <w:rFonts w:ascii="Times New Roman" w:eastAsia="Calibri" w:hAnsi="Times New Roman" w:cs="Times New Roman"/>
          <w:i/>
          <w:spacing w:val="-14"/>
          <w:lang w:val="en-US" w:eastAsia="fr-FR"/>
        </w:rPr>
        <w:t xml:space="preserve"> </w:t>
      </w:r>
      <w:r w:rsidRPr="00604371">
        <w:rPr>
          <w:rFonts w:ascii="Times New Roman" w:eastAsia="Calibri" w:hAnsi="Times New Roman" w:cs="Times New Roman"/>
          <w:i/>
          <w:lang w:val="en-US" w:eastAsia="fr-FR"/>
        </w:rPr>
        <w:t>[infrastructure][equipment</w:t>
      </w:r>
      <w:proofErr w:type="gramStart"/>
      <w:r w:rsidRPr="00604371">
        <w:rPr>
          <w:rFonts w:ascii="Times New Roman" w:eastAsia="Calibri" w:hAnsi="Times New Roman" w:cs="Times New Roman"/>
          <w:i/>
          <w:lang w:val="en-US" w:eastAsia="fr-FR"/>
        </w:rPr>
        <w:t>][</w:t>
      </w:r>
      <w:proofErr w:type="gramEnd"/>
      <w:r w:rsidRPr="00604371">
        <w:rPr>
          <w:rFonts w:ascii="Times New Roman" w:eastAsia="Calibri" w:hAnsi="Times New Roman" w:cs="Times New Roman"/>
          <w:i/>
          <w:lang w:val="en-US" w:eastAsia="fr-FR"/>
        </w:rPr>
        <w:t>insert</w:t>
      </w:r>
      <w:r w:rsidRPr="00604371">
        <w:rPr>
          <w:rFonts w:ascii="Times New Roman" w:eastAsia="Calibri" w:hAnsi="Times New Roman" w:cs="Times New Roman"/>
          <w:i/>
          <w:spacing w:val="-14"/>
          <w:lang w:val="en-US" w:eastAsia="fr-FR"/>
        </w:rPr>
        <w:t xml:space="preserve"> </w:t>
      </w:r>
      <w:r w:rsidRPr="00604371">
        <w:rPr>
          <w:rFonts w:ascii="Times New Roman" w:eastAsia="Calibri" w:hAnsi="Times New Roman" w:cs="Times New Roman"/>
          <w:i/>
          <w:lang w:val="en-US" w:eastAsia="fr-FR"/>
        </w:rPr>
        <w:t>type</w:t>
      </w:r>
      <w:r w:rsidRPr="00604371">
        <w:rPr>
          <w:rFonts w:ascii="Times New Roman" w:eastAsia="Calibri" w:hAnsi="Times New Roman" w:cs="Times New Roman"/>
          <w:i/>
          <w:spacing w:val="-14"/>
          <w:lang w:val="en-US" w:eastAsia="fr-FR"/>
        </w:rPr>
        <w:t xml:space="preserve"> </w:t>
      </w:r>
      <w:r w:rsidRPr="00604371">
        <w:rPr>
          <w:rFonts w:ascii="Times New Roman" w:eastAsia="Calibri" w:hAnsi="Times New Roman" w:cs="Times New Roman"/>
          <w:i/>
          <w:lang w:val="en-US" w:eastAsia="fr-FR"/>
        </w:rPr>
        <w:t>of</w:t>
      </w:r>
      <w:r w:rsidRPr="00604371">
        <w:rPr>
          <w:rFonts w:ascii="Times New Roman" w:eastAsia="Calibri" w:hAnsi="Times New Roman" w:cs="Times New Roman"/>
          <w:i/>
          <w:spacing w:val="-14"/>
          <w:lang w:val="en-US" w:eastAsia="fr-FR"/>
        </w:rPr>
        <w:t xml:space="preserve"> </w:t>
      </w:r>
      <w:r w:rsidRPr="00604371">
        <w:rPr>
          <w:rFonts w:ascii="Times New Roman" w:eastAsia="Calibri" w:hAnsi="Times New Roman" w:cs="Times New Roman"/>
          <w:i/>
          <w:lang w:val="en-US" w:eastAsia="fr-FR"/>
        </w:rPr>
        <w:t>result]</w:t>
      </w:r>
      <w:r w:rsidRPr="00604371">
        <w:rPr>
          <w:rFonts w:ascii="Times New Roman" w:eastAsia="Calibri" w:hAnsi="Times New Roman" w:cs="Times New Roman"/>
          <w:i/>
          <w:spacing w:val="-14"/>
          <w:lang w:val="en-US" w:eastAsia="fr-FR"/>
        </w:rPr>
        <w:t xml:space="preserve"> </w:t>
      </w:r>
      <w:r w:rsidRPr="00604371">
        <w:rPr>
          <w:rFonts w:ascii="Times New Roman" w:eastAsia="Calibri" w:hAnsi="Times New Roman" w:cs="Times New Roman"/>
          <w:i/>
          <w:lang w:val="en-US" w:eastAsia="fr-FR"/>
        </w:rPr>
        <w:t>is part</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of</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a</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project</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that</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has</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received</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funding</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from</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i/>
          <w:lang w:val="en-US" w:eastAsia="fr-FR"/>
        </w:rPr>
        <w:t>the</w:t>
      </w:r>
      <w:r w:rsidRPr="00604371">
        <w:rPr>
          <w:rFonts w:ascii="Times New Roman" w:eastAsia="Calibri" w:hAnsi="Times New Roman" w:cs="Times New Roman"/>
          <w:i/>
          <w:spacing w:val="-20"/>
          <w:lang w:val="en-US" w:eastAsia="fr-FR"/>
        </w:rPr>
        <w:t xml:space="preserve"> </w:t>
      </w:r>
      <w:r w:rsidRPr="00604371">
        <w:rPr>
          <w:rFonts w:ascii="Times New Roman" w:eastAsia="Calibri" w:hAnsi="Times New Roman" w:cs="Times New Roman"/>
          <w:lang w:val="en-US" w:eastAsia="fr-FR"/>
        </w:rPr>
        <w:t>European</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Union’s</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Horizon</w:t>
      </w:r>
      <w:r w:rsidRPr="00604371">
        <w:rPr>
          <w:rFonts w:ascii="Times New Roman" w:eastAsia="Calibri" w:hAnsi="Times New Roman" w:cs="Times New Roman"/>
          <w:spacing w:val="-20"/>
          <w:lang w:val="en-US" w:eastAsia="fr-FR"/>
        </w:rPr>
        <w:t xml:space="preserve"> </w:t>
      </w:r>
      <w:r w:rsidR="00326211" w:rsidRPr="00604371">
        <w:rPr>
          <w:rFonts w:ascii="Times New Roman" w:eastAsia="Calibri" w:hAnsi="Times New Roman" w:cs="Times New Roman"/>
          <w:lang w:val="en-US" w:eastAsia="fr-FR"/>
        </w:rPr>
        <w:t xml:space="preserve">Europe </w:t>
      </w:r>
      <w:r w:rsidRPr="00604371">
        <w:rPr>
          <w:rFonts w:ascii="Times New Roman" w:eastAsia="Calibri" w:hAnsi="Times New Roman" w:cs="Times New Roman"/>
          <w:lang w:val="en-US" w:eastAsia="fr-FR"/>
        </w:rPr>
        <w:t>research</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and</w:t>
      </w:r>
      <w:r w:rsidRPr="00604371">
        <w:rPr>
          <w:rFonts w:ascii="Times New Roman" w:eastAsia="Calibri" w:hAnsi="Times New Roman" w:cs="Times New Roman"/>
          <w:spacing w:val="-20"/>
          <w:lang w:val="en-US" w:eastAsia="fr-FR"/>
        </w:rPr>
        <w:t xml:space="preserve"> </w:t>
      </w:r>
      <w:r w:rsidRPr="00604371">
        <w:rPr>
          <w:rFonts w:ascii="Times New Roman" w:eastAsia="Calibri" w:hAnsi="Times New Roman" w:cs="Times New Roman"/>
          <w:lang w:val="en-US" w:eastAsia="fr-FR"/>
        </w:rPr>
        <w:t xml:space="preserve">innovation </w:t>
      </w:r>
      <w:proofErr w:type="spellStart"/>
      <w:r w:rsidRPr="00604371">
        <w:rPr>
          <w:rFonts w:ascii="Times New Roman" w:eastAsia="Calibri" w:hAnsi="Times New Roman" w:cs="Times New Roman"/>
          <w:lang w:val="en-US" w:eastAsia="fr-FR"/>
        </w:rPr>
        <w:t>programme</w:t>
      </w:r>
      <w:proofErr w:type="spellEnd"/>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i/>
          <w:lang w:val="en-US" w:eastAsia="fr-FR"/>
        </w:rPr>
        <w:t>under grant agreement No</w:t>
      </w:r>
      <w:r w:rsidRPr="00604371">
        <w:rPr>
          <w:rFonts w:ascii="Times New Roman" w:eastAsia="Calibri" w:hAnsi="Times New Roman" w:cs="Times New Roman"/>
          <w:i/>
          <w:spacing w:val="-11"/>
          <w:lang w:val="en-US" w:eastAsia="fr-FR"/>
        </w:rPr>
        <w:t xml:space="preserve"> </w:t>
      </w:r>
      <w:r w:rsidR="00326211" w:rsidRPr="00604371">
        <w:rPr>
          <w:rFonts w:ascii="Times New Roman" w:eastAsia="Calibri" w:hAnsi="Times New Roman" w:cs="Times New Roman"/>
          <w:b/>
          <w:bCs/>
          <w:i/>
          <w:spacing w:val="-11"/>
          <w:lang w:val="en-GB" w:eastAsia="fr-FR"/>
        </w:rPr>
        <w:t>101120731</w:t>
      </w:r>
      <w:r w:rsidRPr="00604371">
        <w:rPr>
          <w:rFonts w:ascii="Times New Roman" w:eastAsia="Calibri" w:hAnsi="Times New Roman" w:cs="Times New Roman"/>
          <w:i/>
          <w:lang w:val="en-US" w:eastAsia="fr-FR"/>
        </w:rPr>
        <w:t>”.</w:t>
      </w:r>
    </w:p>
    <w:p w14:paraId="282C9E6C" w14:textId="77777777" w:rsidR="002E4A56" w:rsidRPr="00604371" w:rsidRDefault="002E4A56" w:rsidP="00604371">
      <w:pPr>
        <w:widowControl w:val="0"/>
        <w:spacing w:before="5" w:after="0" w:line="240" w:lineRule="auto"/>
        <w:jc w:val="both"/>
        <w:rPr>
          <w:rFonts w:ascii="Times New Roman" w:eastAsia="Calibri" w:hAnsi="Times New Roman" w:cs="Times New Roman"/>
          <w:i/>
          <w:lang w:val="en-US" w:eastAsia="fr-FR"/>
        </w:rPr>
      </w:pPr>
    </w:p>
    <w:p w14:paraId="52C65D8A"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When displayed together with another logo, the EU emblem must have appropriate prominence.</w:t>
      </w:r>
    </w:p>
    <w:p w14:paraId="1EFF5BD7"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4572FF60" w14:textId="77777777" w:rsidR="002E4A56" w:rsidRPr="00604371" w:rsidRDefault="002E4A56" w:rsidP="00604371">
      <w:pPr>
        <w:widowControl w:val="0"/>
        <w:spacing w:before="1"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For the purposes of their obligations under this Article, the beneficiaries may use the EU emblem without first obtaining approval from the Commission.</w:t>
      </w:r>
    </w:p>
    <w:p w14:paraId="67BBEF86"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FE0C5DE"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does not, however, give them the right to exclusive use.</w:t>
      </w:r>
    </w:p>
    <w:p w14:paraId="5D13957C"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535AACF5" w14:textId="77777777" w:rsidR="002E4A56" w:rsidRPr="00604371" w:rsidRDefault="002E4A56" w:rsidP="00604371">
      <w:pPr>
        <w:widowControl w:val="0"/>
        <w:spacing w:before="1"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Moreover, they may not appropriate the EU emblem or any similar trademark or logo, either by registration or by any other means.</w:t>
      </w:r>
    </w:p>
    <w:p w14:paraId="58AA16F5" w14:textId="77777777" w:rsidR="002E4A56" w:rsidRPr="00604371" w:rsidRDefault="002E4A56" w:rsidP="00604371">
      <w:pPr>
        <w:widowControl w:val="0"/>
        <w:spacing w:before="7" w:after="0" w:line="240" w:lineRule="auto"/>
        <w:jc w:val="both"/>
        <w:rPr>
          <w:rFonts w:ascii="Times New Roman" w:eastAsia="Calibri" w:hAnsi="Times New Roman" w:cs="Times New Roman"/>
          <w:lang w:val="en-US" w:eastAsia="fr-FR"/>
        </w:rPr>
      </w:pPr>
    </w:p>
    <w:p w14:paraId="103F9AAF" w14:textId="77777777" w:rsidR="002E4A56" w:rsidRPr="00604371" w:rsidRDefault="002E4A56" w:rsidP="00604371">
      <w:pPr>
        <w:widowControl w:val="0"/>
        <w:numPr>
          <w:ilvl w:val="2"/>
          <w:numId w:val="22"/>
        </w:numPr>
        <w:tabs>
          <w:tab w:val="left" w:pos="774"/>
        </w:tabs>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Disclaimer excluding Commission</w:t>
      </w:r>
      <w:r w:rsidRPr="00604371">
        <w:rPr>
          <w:rFonts w:ascii="Times New Roman" w:eastAsia="Calibri" w:hAnsi="Times New Roman" w:cs="Times New Roman"/>
          <w:b/>
          <w:spacing w:val="-10"/>
          <w:lang w:val="en-US" w:eastAsia="fr-FR"/>
        </w:rPr>
        <w:t xml:space="preserve"> </w:t>
      </w:r>
      <w:r w:rsidRPr="00604371">
        <w:rPr>
          <w:rFonts w:ascii="Times New Roman" w:eastAsia="Calibri" w:hAnsi="Times New Roman" w:cs="Times New Roman"/>
          <w:b/>
          <w:lang w:val="en-US" w:eastAsia="fr-FR"/>
        </w:rPr>
        <w:t>responsibility</w:t>
      </w:r>
    </w:p>
    <w:p w14:paraId="731DF1B4"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5ECE8731"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Any communication activity related to the action must indicate that it reflects only the author's view and</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that</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Commission</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is</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not</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responsible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for</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any</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use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that</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may</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be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made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of</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the</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information</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it</w:t>
      </w:r>
      <w:r w:rsidRPr="00604371">
        <w:rPr>
          <w:rFonts w:ascii="Times New Roman" w:eastAsia="Calibri" w:hAnsi="Times New Roman" w:cs="Times New Roman"/>
          <w:spacing w:val="-18"/>
          <w:lang w:val="en-US" w:eastAsia="fr-FR"/>
        </w:rPr>
        <w:t xml:space="preserve"> </w:t>
      </w:r>
      <w:r w:rsidRPr="00604371">
        <w:rPr>
          <w:rFonts w:ascii="Times New Roman" w:eastAsia="Calibri" w:hAnsi="Times New Roman" w:cs="Times New Roman"/>
          <w:lang w:val="en-US" w:eastAsia="fr-FR"/>
        </w:rPr>
        <w:t>contains.</w:t>
      </w:r>
    </w:p>
    <w:p w14:paraId="342545EF" w14:textId="77777777" w:rsidR="002E4A56" w:rsidRPr="00604371" w:rsidRDefault="002E4A56" w:rsidP="00604371">
      <w:pPr>
        <w:widowControl w:val="0"/>
        <w:numPr>
          <w:ilvl w:val="1"/>
          <w:numId w:val="20"/>
        </w:numPr>
        <w:tabs>
          <w:tab w:val="left" w:pos="654"/>
        </w:tabs>
        <w:spacing w:before="188" w:after="0" w:line="240" w:lineRule="auto"/>
        <w:jc w:val="both"/>
        <w:rPr>
          <w:rFonts w:ascii="Times New Roman" w:eastAsia="Calibri" w:hAnsi="Times New Roman" w:cs="Times New Roman"/>
          <w:b/>
          <w:lang w:val="en-US" w:eastAsia="fr-FR"/>
        </w:rPr>
      </w:pPr>
      <w:bookmarkStart w:id="38" w:name="_bookmark171"/>
      <w:bookmarkEnd w:id="38"/>
      <w:r w:rsidRPr="00604371">
        <w:rPr>
          <w:rFonts w:ascii="Times New Roman" w:eastAsia="Calibri" w:hAnsi="Times New Roman" w:cs="Times New Roman"/>
          <w:b/>
          <w:lang w:val="en-US" w:eastAsia="fr-FR"/>
        </w:rPr>
        <w:t>Communication activities by the</w:t>
      </w:r>
      <w:r w:rsidRPr="00604371">
        <w:rPr>
          <w:rFonts w:ascii="Times New Roman" w:eastAsia="Calibri" w:hAnsi="Times New Roman" w:cs="Times New Roman"/>
          <w:b/>
          <w:spacing w:val="-3"/>
          <w:lang w:val="en-US" w:eastAsia="fr-FR"/>
        </w:rPr>
        <w:t xml:space="preserve"> </w:t>
      </w:r>
      <w:r w:rsidRPr="00604371">
        <w:rPr>
          <w:rFonts w:ascii="Times New Roman" w:eastAsia="Calibri" w:hAnsi="Times New Roman" w:cs="Times New Roman"/>
          <w:b/>
          <w:lang w:val="en-US" w:eastAsia="fr-FR"/>
        </w:rPr>
        <w:t>Commission</w:t>
      </w:r>
    </w:p>
    <w:p w14:paraId="14F8A137"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214D8815" w14:textId="77777777" w:rsidR="002E4A56" w:rsidRPr="00604371" w:rsidRDefault="002E4A56" w:rsidP="00604371">
      <w:pPr>
        <w:widowControl w:val="0"/>
        <w:spacing w:before="1" w:after="0" w:line="240" w:lineRule="auto"/>
        <w:ind w:left="113"/>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38.2.1 Right to use beneficiaries’ materials, documents or information</w:t>
      </w:r>
    </w:p>
    <w:p w14:paraId="366A63F2"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2A891E58" w14:textId="68CB9CF4"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may use, for its communication and </w:t>
      </w:r>
      <w:proofErr w:type="spellStart"/>
      <w:r w:rsidRPr="00604371">
        <w:rPr>
          <w:rFonts w:ascii="Times New Roman" w:eastAsia="Calibri" w:hAnsi="Times New Roman" w:cs="Times New Roman"/>
          <w:lang w:val="en-US" w:eastAsia="fr-FR"/>
        </w:rPr>
        <w:t>publicising</w:t>
      </w:r>
      <w:proofErr w:type="spellEnd"/>
      <w:r w:rsidRPr="00604371">
        <w:rPr>
          <w:rFonts w:ascii="Times New Roman" w:eastAsia="Calibri" w:hAnsi="Times New Roman" w:cs="Times New Roman"/>
          <w:lang w:val="en-US" w:eastAsia="fr-FR"/>
        </w:rPr>
        <w:t xml:space="preserve"> activities, information relating to the action, documents notably summaries for publication and public deliverables as well as any other material, such as pictures or audio-visual material received from any beneficiary (including in electronic</w:t>
      </w:r>
      <w:r w:rsidRPr="00604371">
        <w:rPr>
          <w:rFonts w:ascii="Times New Roman" w:eastAsia="Calibri" w:hAnsi="Times New Roman" w:cs="Times New Roman"/>
          <w:spacing w:val="-2"/>
          <w:lang w:val="en-US" w:eastAsia="fr-FR"/>
        </w:rPr>
        <w:t xml:space="preserve"> </w:t>
      </w:r>
      <w:r w:rsidRPr="00604371">
        <w:rPr>
          <w:rFonts w:ascii="Times New Roman" w:eastAsia="Calibri" w:hAnsi="Times New Roman" w:cs="Times New Roman"/>
          <w:lang w:val="en-US" w:eastAsia="fr-FR"/>
        </w:rPr>
        <w:t>form).</w:t>
      </w:r>
    </w:p>
    <w:p w14:paraId="100866C6" w14:textId="77777777" w:rsidR="002F133E" w:rsidRPr="00604371" w:rsidRDefault="002F133E" w:rsidP="00604371">
      <w:pPr>
        <w:widowControl w:val="0"/>
        <w:spacing w:before="9" w:after="0" w:line="240" w:lineRule="auto"/>
        <w:jc w:val="both"/>
        <w:rPr>
          <w:rFonts w:ascii="Times New Roman" w:eastAsia="Calibri" w:hAnsi="Times New Roman" w:cs="Times New Roman"/>
          <w:lang w:val="en-US" w:eastAsia="fr-FR"/>
        </w:rPr>
      </w:pPr>
    </w:p>
    <w:p w14:paraId="53FC476A" w14:textId="77777777" w:rsidR="002E4A56" w:rsidRPr="00604371" w:rsidRDefault="002E4A56" w:rsidP="00604371">
      <w:pPr>
        <w:widowControl w:val="0"/>
        <w:spacing w:after="0" w:line="249" w:lineRule="auto"/>
        <w:ind w:left="113" w:right="7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This does not change the confidentiality obligations in Article 36 and the security obligations in Article 37, all of which still apply.</w:t>
      </w:r>
    </w:p>
    <w:p w14:paraId="104C8554"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62A3967E" w14:textId="77777777"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If the Commission’s use of these materials, documents or information would risk compromising legitimate interests, the beneficiary concerned may request the Commission not to use it (see   Article</w:t>
      </w:r>
      <w:r w:rsidRPr="00604371">
        <w:rPr>
          <w:rFonts w:ascii="Times New Roman" w:eastAsia="Calibri" w:hAnsi="Times New Roman" w:cs="Times New Roman"/>
          <w:spacing w:val="-2"/>
          <w:lang w:val="en-US" w:eastAsia="fr-FR"/>
        </w:rPr>
        <w:t xml:space="preserve"> </w:t>
      </w:r>
      <w:r w:rsidRPr="00604371">
        <w:rPr>
          <w:rFonts w:ascii="Times New Roman" w:eastAsia="Calibri" w:hAnsi="Times New Roman" w:cs="Times New Roman"/>
          <w:lang w:val="en-US" w:eastAsia="fr-FR"/>
        </w:rPr>
        <w:t>52).</w:t>
      </w:r>
    </w:p>
    <w:p w14:paraId="38D15BB5"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52B7F2DD" w14:textId="4A88D29B"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right to use </w:t>
      </w:r>
      <w:r w:rsidR="009928E3">
        <w:rPr>
          <w:rFonts w:ascii="Times New Roman" w:eastAsia="Calibri" w:hAnsi="Times New Roman" w:cs="Times New Roman"/>
          <w:lang w:val="en-US" w:eastAsia="fr-FR"/>
        </w:rPr>
        <w:t>Third party</w:t>
      </w:r>
      <w:r w:rsidRPr="00604371">
        <w:rPr>
          <w:rFonts w:ascii="Times New Roman" w:eastAsia="Calibri" w:hAnsi="Times New Roman" w:cs="Times New Roman"/>
          <w:lang w:val="en-US" w:eastAsia="fr-FR"/>
        </w:rPr>
        <w:t>’s materials, documents and information includes:</w:t>
      </w:r>
    </w:p>
    <w:p w14:paraId="75ECE664"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1C4F8FEE" w14:textId="77777777" w:rsidR="002E4A56" w:rsidRPr="00604371" w:rsidRDefault="002E4A56" w:rsidP="00604371">
      <w:pPr>
        <w:widowControl w:val="0"/>
        <w:numPr>
          <w:ilvl w:val="2"/>
          <w:numId w:val="20"/>
        </w:numPr>
        <w:tabs>
          <w:tab w:val="left" w:pos="758"/>
        </w:tabs>
        <w:spacing w:before="1" w:after="0" w:line="249" w:lineRule="auto"/>
        <w:ind w:right="792"/>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use for its own purposes </w:t>
      </w:r>
      <w:r w:rsidRPr="00604371">
        <w:rPr>
          <w:rFonts w:ascii="Times New Roman" w:eastAsia="Calibri" w:hAnsi="Times New Roman" w:cs="Times New Roman"/>
          <w:lang w:val="en-US" w:eastAsia="fr-FR"/>
        </w:rPr>
        <w:t xml:space="preserve">(in particular, making them available to persons working for the Commission or any other EU institution, </w:t>
      </w:r>
      <w:r w:rsidRPr="00604371">
        <w:rPr>
          <w:rFonts w:ascii="Times New Roman" w:eastAsia="Calibri" w:hAnsi="Times New Roman" w:cs="Times New Roman"/>
          <w:spacing w:val="-4"/>
          <w:lang w:val="en-US" w:eastAsia="fr-FR"/>
        </w:rPr>
        <w:t xml:space="preserve">body, </w:t>
      </w:r>
      <w:r w:rsidRPr="00604371">
        <w:rPr>
          <w:rFonts w:ascii="Times New Roman" w:eastAsia="Calibri" w:hAnsi="Times New Roman" w:cs="Times New Roman"/>
          <w:lang w:val="en-US" w:eastAsia="fr-FR"/>
        </w:rPr>
        <w:t>office or agency or body or institutions in EU Member States; and copying or reproducing them in whole or in part, in unlimited</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numbers</w:t>
      </w:r>
      <w:proofErr w:type="gramStart"/>
      <w:r w:rsidRPr="00604371">
        <w:rPr>
          <w:rFonts w:ascii="Times New Roman" w:eastAsia="Calibri" w:hAnsi="Times New Roman" w:cs="Times New Roman"/>
          <w:lang w:val="en-US" w:eastAsia="fr-FR"/>
        </w:rPr>
        <w:t>);</w:t>
      </w:r>
      <w:proofErr w:type="gramEnd"/>
    </w:p>
    <w:p w14:paraId="33514BD8"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50D761A7" w14:textId="77777777" w:rsidR="002E4A56" w:rsidRPr="00604371" w:rsidRDefault="002E4A56" w:rsidP="00604371">
      <w:pPr>
        <w:widowControl w:val="0"/>
        <w:numPr>
          <w:ilvl w:val="2"/>
          <w:numId w:val="20"/>
        </w:numPr>
        <w:tabs>
          <w:tab w:val="left" w:pos="758"/>
        </w:tabs>
        <w:spacing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distribution</w:t>
      </w:r>
      <w:r w:rsidRPr="00604371">
        <w:rPr>
          <w:rFonts w:ascii="Times New Roman" w:eastAsia="Calibri" w:hAnsi="Times New Roman" w:cs="Times New Roman"/>
          <w:b/>
          <w:spacing w:val="-7"/>
          <w:lang w:val="en-US" w:eastAsia="fr-FR"/>
        </w:rPr>
        <w:t xml:space="preserve"> </w:t>
      </w:r>
      <w:r w:rsidRPr="00604371">
        <w:rPr>
          <w:rFonts w:ascii="Times New Roman" w:eastAsia="Calibri" w:hAnsi="Times New Roman" w:cs="Times New Roman"/>
          <w:b/>
          <w:lang w:val="en-US" w:eastAsia="fr-FR"/>
        </w:rPr>
        <w:t>to</w:t>
      </w:r>
      <w:r w:rsidRPr="00604371">
        <w:rPr>
          <w:rFonts w:ascii="Times New Roman" w:eastAsia="Calibri" w:hAnsi="Times New Roman" w:cs="Times New Roman"/>
          <w:b/>
          <w:spacing w:val="-7"/>
          <w:lang w:val="en-US" w:eastAsia="fr-FR"/>
        </w:rPr>
        <w:t xml:space="preserve"> </w:t>
      </w:r>
      <w:r w:rsidRPr="00604371">
        <w:rPr>
          <w:rFonts w:ascii="Times New Roman" w:eastAsia="Calibri" w:hAnsi="Times New Roman" w:cs="Times New Roman"/>
          <w:b/>
          <w:lang w:val="en-US" w:eastAsia="fr-FR"/>
        </w:rPr>
        <w:t>the</w:t>
      </w:r>
      <w:r w:rsidRPr="00604371">
        <w:rPr>
          <w:rFonts w:ascii="Times New Roman" w:eastAsia="Calibri" w:hAnsi="Times New Roman" w:cs="Times New Roman"/>
          <w:b/>
          <w:spacing w:val="-7"/>
          <w:lang w:val="en-US" w:eastAsia="fr-FR"/>
        </w:rPr>
        <w:t xml:space="preserve"> </w:t>
      </w:r>
      <w:r w:rsidRPr="00604371">
        <w:rPr>
          <w:rFonts w:ascii="Times New Roman" w:eastAsia="Calibri" w:hAnsi="Times New Roman" w:cs="Times New Roman"/>
          <w:b/>
          <w:lang w:val="en-US" w:eastAsia="fr-FR"/>
        </w:rPr>
        <w:t>public</w:t>
      </w:r>
      <w:r w:rsidRPr="00604371">
        <w:rPr>
          <w:rFonts w:ascii="Times New Roman" w:eastAsia="Calibri" w:hAnsi="Times New Roman" w:cs="Times New Roman"/>
          <w:b/>
          <w:spacing w:val="-7"/>
          <w:lang w:val="en-US" w:eastAsia="fr-FR"/>
        </w:rPr>
        <w:t xml:space="preserve"> </w:t>
      </w:r>
      <w:r w:rsidRPr="00604371">
        <w:rPr>
          <w:rFonts w:ascii="Times New Roman" w:eastAsia="Calibri" w:hAnsi="Times New Roman" w:cs="Times New Roman"/>
          <w:lang w:val="en-US" w:eastAsia="fr-FR"/>
        </w:rPr>
        <w:t>(in</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particular,</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publication</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as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hard</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copies</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and</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in</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electronic</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or</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digital format, publication on the internet, as a downloadable or non-downloadable file,</w:t>
      </w:r>
      <w:r w:rsidRPr="00604371">
        <w:rPr>
          <w:rFonts w:ascii="Times New Roman" w:eastAsia="Calibri" w:hAnsi="Times New Roman" w:cs="Times New Roman"/>
          <w:spacing w:val="-19"/>
          <w:lang w:val="en-US" w:eastAsia="fr-FR"/>
        </w:rPr>
        <w:t xml:space="preserve"> </w:t>
      </w:r>
      <w:r w:rsidRPr="00604371">
        <w:rPr>
          <w:rFonts w:ascii="Times New Roman" w:eastAsia="Calibri" w:hAnsi="Times New Roman" w:cs="Times New Roman"/>
          <w:lang w:val="en-US" w:eastAsia="fr-FR"/>
        </w:rPr>
        <w:t>broadcasting by any channel, public display or presentation, communicating through press information services, or inclusion in widely accessible databases or</w:t>
      </w:r>
      <w:r w:rsidRPr="00604371">
        <w:rPr>
          <w:rFonts w:ascii="Times New Roman" w:eastAsia="Calibri" w:hAnsi="Times New Roman" w:cs="Times New Roman"/>
          <w:spacing w:val="-7"/>
          <w:lang w:val="en-US" w:eastAsia="fr-FR"/>
        </w:rPr>
        <w:t xml:space="preserve"> </w:t>
      </w:r>
      <w:r w:rsidRPr="00604371">
        <w:rPr>
          <w:rFonts w:ascii="Times New Roman" w:eastAsia="Calibri" w:hAnsi="Times New Roman" w:cs="Times New Roman"/>
          <w:lang w:val="en-US" w:eastAsia="fr-FR"/>
        </w:rPr>
        <w:t>indexes</w:t>
      </w:r>
      <w:proofErr w:type="gramStart"/>
      <w:r w:rsidRPr="00604371">
        <w:rPr>
          <w:rFonts w:ascii="Times New Roman" w:eastAsia="Calibri" w:hAnsi="Times New Roman" w:cs="Times New Roman"/>
          <w:lang w:val="en-US" w:eastAsia="fr-FR"/>
        </w:rPr>
        <w:t>);</w:t>
      </w:r>
      <w:proofErr w:type="gramEnd"/>
    </w:p>
    <w:p w14:paraId="71CA28BE"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738A027F" w14:textId="77777777" w:rsidR="002E4A56" w:rsidRPr="00604371" w:rsidRDefault="002E4A56" w:rsidP="00604371">
      <w:pPr>
        <w:widowControl w:val="0"/>
        <w:numPr>
          <w:ilvl w:val="2"/>
          <w:numId w:val="20"/>
        </w:numPr>
        <w:tabs>
          <w:tab w:val="left" w:pos="758"/>
        </w:tabs>
        <w:spacing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editing or redrafting </w:t>
      </w:r>
      <w:r w:rsidRPr="00604371">
        <w:rPr>
          <w:rFonts w:ascii="Times New Roman" w:eastAsia="Calibri" w:hAnsi="Times New Roman" w:cs="Times New Roman"/>
          <w:lang w:val="en-US" w:eastAsia="fr-FR"/>
        </w:rPr>
        <w:t xml:space="preserve">for communication and </w:t>
      </w:r>
      <w:proofErr w:type="spellStart"/>
      <w:r w:rsidRPr="00604371">
        <w:rPr>
          <w:rFonts w:ascii="Times New Roman" w:eastAsia="Calibri" w:hAnsi="Times New Roman" w:cs="Times New Roman"/>
          <w:lang w:val="en-US" w:eastAsia="fr-FR"/>
        </w:rPr>
        <w:t>publicising</w:t>
      </w:r>
      <w:proofErr w:type="spellEnd"/>
      <w:r w:rsidRPr="00604371">
        <w:rPr>
          <w:rFonts w:ascii="Times New Roman" w:eastAsia="Calibri" w:hAnsi="Times New Roman" w:cs="Times New Roman"/>
          <w:lang w:val="en-US" w:eastAsia="fr-FR"/>
        </w:rPr>
        <w:t xml:space="preserve"> activities (including shortening, </w:t>
      </w:r>
      <w:proofErr w:type="spellStart"/>
      <w:r w:rsidRPr="00604371">
        <w:rPr>
          <w:rFonts w:ascii="Times New Roman" w:eastAsia="Calibri" w:hAnsi="Times New Roman" w:cs="Times New Roman"/>
          <w:lang w:val="en-US" w:eastAsia="fr-FR"/>
        </w:rPr>
        <w:t>summarising</w:t>
      </w:r>
      <w:proofErr w:type="spellEnd"/>
      <w:r w:rsidRPr="00604371">
        <w:rPr>
          <w:rFonts w:ascii="Times New Roman" w:eastAsia="Calibri" w:hAnsi="Times New Roman" w:cs="Times New Roman"/>
          <w:lang w:val="en-US" w:eastAsia="fr-FR"/>
        </w:rPr>
        <w:t>,</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inserting</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other</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elements</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(such</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as</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meta-data,</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legends,</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other</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graphic,</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visual,</w:t>
      </w:r>
      <w:r w:rsidRPr="00604371">
        <w:rPr>
          <w:rFonts w:ascii="Times New Roman" w:eastAsia="Calibri" w:hAnsi="Times New Roman" w:cs="Times New Roman"/>
          <w:spacing w:val="-11"/>
          <w:lang w:val="en-US" w:eastAsia="fr-FR"/>
        </w:rPr>
        <w:t xml:space="preserve"> </w:t>
      </w:r>
      <w:r w:rsidRPr="00604371">
        <w:rPr>
          <w:rFonts w:ascii="Times New Roman" w:eastAsia="Calibri" w:hAnsi="Times New Roman" w:cs="Times New Roman"/>
          <w:lang w:val="en-US" w:eastAsia="fr-FR"/>
        </w:rPr>
        <w:t>audio or text elements), extracting parts (e.g. audio or video files), dividing into parts, use in a compilation</w:t>
      </w:r>
      <w:proofErr w:type="gramStart"/>
      <w:r w:rsidRPr="00604371">
        <w:rPr>
          <w:rFonts w:ascii="Times New Roman" w:eastAsia="Calibri" w:hAnsi="Times New Roman" w:cs="Times New Roman"/>
          <w:lang w:val="en-US" w:eastAsia="fr-FR"/>
        </w:rPr>
        <w:t>);</w:t>
      </w:r>
      <w:proofErr w:type="gramEnd"/>
    </w:p>
    <w:p w14:paraId="108EBD8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F0A5DA1" w14:textId="77777777" w:rsidR="002E4A56" w:rsidRPr="00604371" w:rsidRDefault="002E4A56" w:rsidP="00604371">
      <w:pPr>
        <w:widowControl w:val="0"/>
        <w:numPr>
          <w:ilvl w:val="2"/>
          <w:numId w:val="20"/>
        </w:numPr>
        <w:tabs>
          <w:tab w:val="left" w:pos="758"/>
        </w:tabs>
        <w:spacing w:after="0" w:line="240"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b/>
          <w:lang w:val="en-US" w:eastAsia="fr-FR"/>
        </w:rPr>
        <w:t>translation</w:t>
      </w:r>
      <w:r w:rsidRPr="00604371">
        <w:rPr>
          <w:rFonts w:ascii="Times New Roman" w:eastAsia="Calibri" w:hAnsi="Times New Roman" w:cs="Times New Roman"/>
          <w:lang w:val="en-US" w:eastAsia="fr-FR"/>
        </w:rPr>
        <w:t>;</w:t>
      </w:r>
      <w:proofErr w:type="gramEnd"/>
    </w:p>
    <w:p w14:paraId="5BB6C50D" w14:textId="77777777" w:rsidR="002E4A56" w:rsidRPr="00604371" w:rsidRDefault="002E4A56" w:rsidP="00604371">
      <w:pPr>
        <w:widowControl w:val="0"/>
        <w:spacing w:before="4" w:after="0" w:line="240" w:lineRule="auto"/>
        <w:jc w:val="both"/>
        <w:rPr>
          <w:rFonts w:ascii="Times New Roman" w:eastAsia="Calibri" w:hAnsi="Times New Roman" w:cs="Times New Roman"/>
          <w:lang w:val="en-US" w:eastAsia="fr-FR"/>
        </w:rPr>
      </w:pPr>
    </w:p>
    <w:p w14:paraId="0DB25C37" w14:textId="121F1094" w:rsidR="002E4A56" w:rsidRPr="00604371" w:rsidRDefault="002E4A56" w:rsidP="00604371">
      <w:pPr>
        <w:widowControl w:val="0"/>
        <w:numPr>
          <w:ilvl w:val="2"/>
          <w:numId w:val="20"/>
        </w:numPr>
        <w:tabs>
          <w:tab w:val="left" w:pos="758"/>
        </w:tabs>
        <w:spacing w:after="0" w:line="288"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giving </w:t>
      </w:r>
      <w:r w:rsidRPr="00604371">
        <w:rPr>
          <w:rFonts w:ascii="Times New Roman" w:eastAsia="Calibri" w:hAnsi="Times New Roman" w:cs="Times New Roman"/>
          <w:b/>
          <w:lang w:val="en-US" w:eastAsia="fr-FR"/>
        </w:rPr>
        <w:t xml:space="preserve">access in response to individual </w:t>
      </w:r>
      <w:r w:rsidRPr="001059EA">
        <w:rPr>
          <w:rFonts w:ascii="Times New Roman" w:eastAsia="Calibri" w:hAnsi="Times New Roman" w:cs="Times New Roman"/>
          <w:b/>
          <w:lang w:val="en-US" w:eastAsia="fr-FR"/>
        </w:rPr>
        <w:t xml:space="preserve">requests </w:t>
      </w:r>
      <w:r w:rsidRPr="001059EA">
        <w:rPr>
          <w:rFonts w:ascii="Times New Roman" w:eastAsia="Calibri" w:hAnsi="Times New Roman" w:cs="Times New Roman"/>
          <w:lang w:val="en-US" w:eastAsia="fr-FR"/>
        </w:rPr>
        <w:t>under Regulation No 1049/200</w:t>
      </w:r>
      <w:r w:rsidR="008D336B" w:rsidRPr="001059EA">
        <w:rPr>
          <w:rFonts w:ascii="Times New Roman" w:eastAsia="Calibri" w:hAnsi="Times New Roman" w:cs="Times New Roman"/>
          <w:lang w:val="en-US" w:eastAsia="fr-FR"/>
        </w:rPr>
        <w:t>0</w:t>
      </w:r>
      <w:r w:rsidR="008D336B" w:rsidRPr="001059EA">
        <w:rPr>
          <w:rStyle w:val="FootnoteReference"/>
          <w:rFonts w:ascii="Times New Roman" w:eastAsia="Calibri" w:hAnsi="Times New Roman" w:cs="Times New Roman"/>
          <w:lang w:val="en-US" w:eastAsia="fr-FR"/>
        </w:rPr>
        <w:footnoteReference w:id="6"/>
      </w:r>
      <w:r w:rsidRPr="001059EA">
        <w:rPr>
          <w:rFonts w:ascii="Times New Roman" w:eastAsia="Calibri" w:hAnsi="Times New Roman" w:cs="Times New Roman"/>
          <w:lang w:val="en-US" w:eastAsia="fr-FR"/>
        </w:rPr>
        <w:t>,</w:t>
      </w:r>
      <w:r w:rsidRPr="00604371">
        <w:rPr>
          <w:rFonts w:ascii="Times New Roman" w:eastAsia="Calibri" w:hAnsi="Times New Roman" w:cs="Times New Roman"/>
          <w:lang w:val="en-US" w:eastAsia="fr-FR"/>
        </w:rPr>
        <w:t xml:space="preserve"> without the right to reproduce or</w:t>
      </w:r>
      <w:r w:rsidRPr="00604371">
        <w:rPr>
          <w:rFonts w:ascii="Times New Roman" w:eastAsia="Calibri" w:hAnsi="Times New Roman" w:cs="Times New Roman"/>
          <w:spacing w:val="-3"/>
          <w:lang w:val="en-US" w:eastAsia="fr-FR"/>
        </w:rPr>
        <w:t xml:space="preserve"> </w:t>
      </w:r>
      <w:proofErr w:type="gramStart"/>
      <w:r w:rsidRPr="00604371">
        <w:rPr>
          <w:rFonts w:ascii="Times New Roman" w:eastAsia="Calibri" w:hAnsi="Times New Roman" w:cs="Times New Roman"/>
          <w:lang w:val="en-US" w:eastAsia="fr-FR"/>
        </w:rPr>
        <w:t>exploit;</w:t>
      </w:r>
      <w:proofErr w:type="gramEnd"/>
    </w:p>
    <w:p w14:paraId="0E887151" w14:textId="77777777" w:rsidR="002E4A56" w:rsidRPr="00604371" w:rsidRDefault="002E4A56" w:rsidP="00604371">
      <w:pPr>
        <w:widowControl w:val="0"/>
        <w:spacing w:before="10" w:after="0" w:line="240" w:lineRule="auto"/>
        <w:jc w:val="both"/>
        <w:rPr>
          <w:rFonts w:ascii="Times New Roman" w:eastAsia="Calibri" w:hAnsi="Times New Roman" w:cs="Times New Roman"/>
          <w:lang w:val="en-US" w:eastAsia="fr-FR"/>
        </w:rPr>
      </w:pPr>
    </w:p>
    <w:p w14:paraId="236FE0E8" w14:textId="77777777" w:rsidR="002E4A56" w:rsidRPr="00604371" w:rsidRDefault="002E4A56" w:rsidP="00604371">
      <w:pPr>
        <w:widowControl w:val="0"/>
        <w:numPr>
          <w:ilvl w:val="2"/>
          <w:numId w:val="20"/>
        </w:numPr>
        <w:tabs>
          <w:tab w:val="left" w:pos="758"/>
        </w:tabs>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storage </w:t>
      </w:r>
      <w:r w:rsidRPr="00604371">
        <w:rPr>
          <w:rFonts w:ascii="Times New Roman" w:eastAsia="Calibri" w:hAnsi="Times New Roman" w:cs="Times New Roman"/>
          <w:lang w:val="en-US" w:eastAsia="fr-FR"/>
        </w:rPr>
        <w:t>in paper, electronic or other</w:t>
      </w:r>
      <w:r w:rsidRPr="00604371">
        <w:rPr>
          <w:rFonts w:ascii="Times New Roman" w:eastAsia="Calibri" w:hAnsi="Times New Roman" w:cs="Times New Roman"/>
          <w:spacing w:val="-14"/>
          <w:lang w:val="en-US" w:eastAsia="fr-FR"/>
        </w:rPr>
        <w:t xml:space="preserve"> </w:t>
      </w:r>
      <w:proofErr w:type="gramStart"/>
      <w:r w:rsidRPr="00604371">
        <w:rPr>
          <w:rFonts w:ascii="Times New Roman" w:eastAsia="Calibri" w:hAnsi="Times New Roman" w:cs="Times New Roman"/>
          <w:lang w:val="en-US" w:eastAsia="fr-FR"/>
        </w:rPr>
        <w:t>form;</w:t>
      </w:r>
      <w:proofErr w:type="gramEnd"/>
    </w:p>
    <w:p w14:paraId="1613EBC4"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15487C9F" w14:textId="77777777" w:rsidR="002E4A56" w:rsidRPr="00604371" w:rsidRDefault="002E4A56" w:rsidP="00604371">
      <w:pPr>
        <w:widowControl w:val="0"/>
        <w:numPr>
          <w:ilvl w:val="2"/>
          <w:numId w:val="20"/>
        </w:numPr>
        <w:tabs>
          <w:tab w:val="left" w:pos="758"/>
        </w:tabs>
        <w:spacing w:before="1"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archiving</w:t>
      </w:r>
      <w:r w:rsidRPr="00604371">
        <w:rPr>
          <w:rFonts w:ascii="Times New Roman" w:eastAsia="Calibri" w:hAnsi="Times New Roman" w:cs="Times New Roman"/>
          <w:lang w:val="en-US" w:eastAsia="fr-FR"/>
        </w:rPr>
        <w:t>, in line with applicable document-management rules,</w:t>
      </w:r>
      <w:r w:rsidRPr="00604371">
        <w:rPr>
          <w:rFonts w:ascii="Times New Roman" w:eastAsia="Calibri" w:hAnsi="Times New Roman" w:cs="Times New Roman"/>
          <w:spacing w:val="-12"/>
          <w:lang w:val="en-US" w:eastAsia="fr-FR"/>
        </w:rPr>
        <w:t xml:space="preserve"> </w:t>
      </w:r>
      <w:r w:rsidRPr="00604371">
        <w:rPr>
          <w:rFonts w:ascii="Times New Roman" w:eastAsia="Calibri" w:hAnsi="Times New Roman" w:cs="Times New Roman"/>
          <w:lang w:val="en-US" w:eastAsia="fr-FR"/>
        </w:rPr>
        <w:t>and</w:t>
      </w:r>
    </w:p>
    <w:p w14:paraId="18E19F01" w14:textId="77777777" w:rsidR="002E4A56" w:rsidRPr="00604371" w:rsidRDefault="002E4A56" w:rsidP="00604371">
      <w:pPr>
        <w:widowControl w:val="0"/>
        <w:spacing w:before="8" w:after="0" w:line="240" w:lineRule="auto"/>
        <w:jc w:val="both"/>
        <w:rPr>
          <w:rFonts w:ascii="Times New Roman" w:eastAsia="Calibri" w:hAnsi="Times New Roman" w:cs="Times New Roman"/>
          <w:lang w:val="en-US" w:eastAsia="fr-FR"/>
        </w:rPr>
      </w:pPr>
    </w:p>
    <w:p w14:paraId="01E7518C" w14:textId="77777777" w:rsidR="001059EA" w:rsidRDefault="002E4A56" w:rsidP="001059EA">
      <w:pPr>
        <w:widowControl w:val="0"/>
        <w:numPr>
          <w:ilvl w:val="2"/>
          <w:numId w:val="20"/>
        </w:numPr>
        <w:tabs>
          <w:tab w:val="left" w:pos="758"/>
        </w:tabs>
        <w:spacing w:before="1" w:after="0" w:line="249" w:lineRule="auto"/>
        <w:ind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right to </w:t>
      </w:r>
      <w:proofErr w:type="spellStart"/>
      <w:r w:rsidRPr="00604371">
        <w:rPr>
          <w:rFonts w:ascii="Times New Roman" w:eastAsia="Calibri" w:hAnsi="Times New Roman" w:cs="Times New Roman"/>
          <w:lang w:val="en-US" w:eastAsia="fr-FR"/>
        </w:rPr>
        <w:t>authorise</w:t>
      </w:r>
      <w:proofErr w:type="spellEnd"/>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b/>
          <w:lang w:val="en-US" w:eastAsia="fr-FR"/>
        </w:rPr>
        <w:t xml:space="preserve">third parties </w:t>
      </w:r>
      <w:r w:rsidRPr="00604371">
        <w:rPr>
          <w:rFonts w:ascii="Times New Roman" w:eastAsia="Calibri" w:hAnsi="Times New Roman" w:cs="Times New Roman"/>
          <w:lang w:val="en-US" w:eastAsia="fr-FR"/>
        </w:rPr>
        <w:t xml:space="preserve">to act on its behalf or sub-license the modes of use set out in Points (b), (c), (d) and (f) to third parties if needed for the communication and </w:t>
      </w:r>
      <w:proofErr w:type="spellStart"/>
      <w:r w:rsidRPr="00604371">
        <w:rPr>
          <w:rFonts w:ascii="Times New Roman" w:eastAsia="Calibri" w:hAnsi="Times New Roman" w:cs="Times New Roman"/>
          <w:lang w:val="en-US" w:eastAsia="fr-FR"/>
        </w:rPr>
        <w:t>publicising</w:t>
      </w:r>
      <w:proofErr w:type="spellEnd"/>
      <w:r w:rsidRPr="00604371">
        <w:rPr>
          <w:rFonts w:ascii="Times New Roman" w:eastAsia="Calibri" w:hAnsi="Times New Roman" w:cs="Times New Roman"/>
          <w:lang w:val="en-US" w:eastAsia="fr-FR"/>
        </w:rPr>
        <w:t xml:space="preserve"> activities of the</w:t>
      </w:r>
      <w:r w:rsidRPr="00604371">
        <w:rPr>
          <w:rFonts w:ascii="Times New Roman" w:eastAsia="Calibri" w:hAnsi="Times New Roman" w:cs="Times New Roman"/>
          <w:spacing w:val="-4"/>
          <w:lang w:val="en-US" w:eastAsia="fr-FR"/>
        </w:rPr>
        <w:t xml:space="preserve"> </w:t>
      </w:r>
      <w:r w:rsidRPr="00604371">
        <w:rPr>
          <w:rFonts w:ascii="Times New Roman" w:eastAsia="Calibri" w:hAnsi="Times New Roman" w:cs="Times New Roman"/>
          <w:lang w:val="en-US" w:eastAsia="fr-FR"/>
        </w:rPr>
        <w:t>Commission.</w:t>
      </w:r>
    </w:p>
    <w:p w14:paraId="67F1B99E" w14:textId="77777777" w:rsidR="001059EA" w:rsidRPr="001059EA" w:rsidRDefault="002E4A56" w:rsidP="001059EA">
      <w:pPr>
        <w:widowControl w:val="0"/>
        <w:numPr>
          <w:ilvl w:val="2"/>
          <w:numId w:val="20"/>
        </w:numPr>
        <w:tabs>
          <w:tab w:val="left" w:pos="758"/>
        </w:tabs>
        <w:spacing w:before="1" w:after="0" w:line="249" w:lineRule="auto"/>
        <w:ind w:right="791"/>
        <w:jc w:val="both"/>
        <w:rPr>
          <w:rFonts w:ascii="Times New Roman" w:eastAsia="Calibri" w:hAnsi="Times New Roman" w:cs="Times New Roman"/>
          <w:lang w:val="en-US" w:eastAsia="fr-FR"/>
        </w:rPr>
      </w:pPr>
      <w:r w:rsidRPr="001059EA">
        <w:rPr>
          <w:rFonts w:ascii="Times New Roman" w:eastAsia="Calibri" w:hAnsi="Times New Roman" w:cs="Times New Roman"/>
          <w:lang w:val="en-US" w:eastAsia="fr-FR"/>
        </w:rPr>
        <w:t>If the right of use is subject to rights of a third party (including personnel of the beneficiary), the beneficiary must ensure that it complies with its obligations under this Agreement (in particular, by obtaining the necessary approval from the third parties concerned).</w:t>
      </w:r>
    </w:p>
    <w:p w14:paraId="77E6D173" w14:textId="3F6AD3D7" w:rsidR="002E4A56" w:rsidRPr="001059EA" w:rsidRDefault="002E4A56" w:rsidP="001059EA">
      <w:pPr>
        <w:widowControl w:val="0"/>
        <w:tabs>
          <w:tab w:val="left" w:pos="758"/>
        </w:tabs>
        <w:spacing w:before="1" w:after="0" w:line="249" w:lineRule="auto"/>
        <w:ind w:left="757" w:right="791"/>
        <w:jc w:val="both"/>
        <w:rPr>
          <w:rFonts w:ascii="Times New Roman" w:eastAsia="Calibri" w:hAnsi="Times New Roman" w:cs="Times New Roman"/>
          <w:lang w:val="en-US" w:eastAsia="fr-FR"/>
        </w:rPr>
      </w:pPr>
    </w:p>
    <w:p w14:paraId="6CFE2CD5" w14:textId="1CDEBE10" w:rsidR="002E4A56" w:rsidRPr="00604371" w:rsidRDefault="002E4A56" w:rsidP="00604371">
      <w:pPr>
        <w:widowControl w:val="0"/>
        <w:spacing w:before="34" w:after="0" w:line="249" w:lineRule="auto"/>
        <w:ind w:left="313" w:right="691" w:hanging="190"/>
        <w:jc w:val="both"/>
        <w:rPr>
          <w:rFonts w:ascii="Times New Roman" w:eastAsia="Calibri" w:hAnsi="Times New Roman" w:cs="Times New Roman"/>
          <w:lang w:val="en-US" w:eastAsia="fr-FR"/>
        </w:rPr>
      </w:pPr>
    </w:p>
    <w:p w14:paraId="6E0AD24D" w14:textId="77777777" w:rsidR="002E4A56" w:rsidRPr="00604371" w:rsidRDefault="002E4A56" w:rsidP="00604371">
      <w:pPr>
        <w:widowControl w:val="0"/>
        <w:spacing w:after="0" w:line="249" w:lineRule="auto"/>
        <w:jc w:val="both"/>
        <w:rPr>
          <w:rFonts w:ascii="Times New Roman" w:eastAsia="Calibri" w:hAnsi="Times New Roman" w:cs="Times New Roman"/>
          <w:lang w:val="en-US" w:eastAsia="fr-FR"/>
        </w:rPr>
        <w:sectPr w:rsidR="002E4A56" w:rsidRPr="00604371">
          <w:headerReference w:type="default" r:id="rId11"/>
          <w:footerReference w:type="default" r:id="rId12"/>
          <w:pgSz w:w="11910" w:h="16840"/>
          <w:pgMar w:top="960" w:right="340" w:bottom="720" w:left="1020" w:header="408" w:footer="526" w:gutter="0"/>
          <w:cols w:space="720"/>
        </w:sectPr>
      </w:pPr>
    </w:p>
    <w:p w14:paraId="3032B59B" w14:textId="77777777" w:rsidR="002E4A56" w:rsidRPr="00604371" w:rsidRDefault="002E4A56" w:rsidP="00604371">
      <w:pPr>
        <w:widowControl w:val="0"/>
        <w:spacing w:after="0" w:line="240" w:lineRule="auto"/>
        <w:jc w:val="both"/>
        <w:rPr>
          <w:rFonts w:ascii="Times New Roman" w:eastAsia="Calibri" w:hAnsi="Times New Roman" w:cs="Times New Roman"/>
          <w:lang w:val="en-US" w:eastAsia="fr-FR"/>
        </w:rPr>
      </w:pPr>
    </w:p>
    <w:p w14:paraId="246DC8DD" w14:textId="6FED6C86" w:rsidR="002E4A56" w:rsidRPr="00604371" w:rsidRDefault="002E4A56" w:rsidP="00604371">
      <w:pPr>
        <w:widowControl w:val="0"/>
        <w:spacing w:before="190"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Where applicable (and if provided by the </w:t>
      </w:r>
      <w:r w:rsidR="00E53E2A">
        <w:rPr>
          <w:rFonts w:ascii="Times New Roman" w:eastAsia="Calibri" w:hAnsi="Times New Roman" w:cs="Times New Roman"/>
          <w:lang w:val="en-US" w:eastAsia="fr-FR"/>
        </w:rPr>
        <w:t>selected Third party</w:t>
      </w:r>
      <w:r w:rsidRPr="00604371">
        <w:rPr>
          <w:rFonts w:ascii="Times New Roman" w:eastAsia="Calibri" w:hAnsi="Times New Roman" w:cs="Times New Roman"/>
          <w:lang w:val="en-US" w:eastAsia="fr-FR"/>
        </w:rPr>
        <w:t>), the Commission will insert the following information:</w:t>
      </w:r>
    </w:p>
    <w:p w14:paraId="22BF79B0" w14:textId="77777777" w:rsidR="002E4A56" w:rsidRPr="00604371" w:rsidRDefault="002E4A56" w:rsidP="00604371">
      <w:pPr>
        <w:widowControl w:val="0"/>
        <w:spacing w:before="175" w:after="0" w:line="249" w:lineRule="auto"/>
        <w:ind w:left="680" w:right="130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 [year] – [name of the copyright owner]. All rights reserved. Licensed to the European Union (EU) under conditions.”</w:t>
      </w:r>
    </w:p>
    <w:p w14:paraId="26AC1FA5" w14:textId="77777777" w:rsidR="002E4A56" w:rsidRPr="00604371" w:rsidRDefault="002E4A56" w:rsidP="00604371">
      <w:pPr>
        <w:widowControl w:val="0"/>
        <w:spacing w:before="2" w:after="0" w:line="240" w:lineRule="auto"/>
        <w:jc w:val="both"/>
        <w:rPr>
          <w:rFonts w:ascii="Times New Roman" w:eastAsia="Calibri" w:hAnsi="Times New Roman" w:cs="Times New Roman"/>
          <w:lang w:val="en-US" w:eastAsia="fr-FR"/>
        </w:rPr>
      </w:pPr>
    </w:p>
    <w:p w14:paraId="3446B417" w14:textId="77777777" w:rsidR="002E4A56" w:rsidRPr="00604371" w:rsidRDefault="002E4A56" w:rsidP="00604371">
      <w:pPr>
        <w:widowControl w:val="0"/>
        <w:numPr>
          <w:ilvl w:val="1"/>
          <w:numId w:val="20"/>
        </w:numPr>
        <w:tabs>
          <w:tab w:val="left" w:pos="654"/>
        </w:tabs>
        <w:spacing w:before="1" w:after="0" w:line="240" w:lineRule="auto"/>
        <w:jc w:val="both"/>
        <w:outlineLvl w:val="4"/>
        <w:rPr>
          <w:rFonts w:ascii="Times New Roman" w:eastAsia="Calibri" w:hAnsi="Times New Roman" w:cs="Times New Roman"/>
          <w:b/>
          <w:bCs/>
          <w:lang w:val="en-US" w:eastAsia="fr-FR"/>
        </w:rPr>
      </w:pPr>
      <w:bookmarkStart w:id="39" w:name="_bookmark172"/>
      <w:bookmarkEnd w:id="39"/>
      <w:r w:rsidRPr="00604371">
        <w:rPr>
          <w:rFonts w:ascii="Times New Roman" w:eastAsia="Calibri" w:hAnsi="Times New Roman" w:cs="Times New Roman"/>
          <w:b/>
          <w:bCs/>
          <w:lang w:val="en-US" w:eastAsia="fr-FR"/>
        </w:rPr>
        <w:t>Consequences of</w:t>
      </w:r>
      <w:r w:rsidRPr="00604371">
        <w:rPr>
          <w:rFonts w:ascii="Times New Roman" w:eastAsia="Calibri" w:hAnsi="Times New Roman" w:cs="Times New Roman"/>
          <w:b/>
          <w:bCs/>
          <w:spacing w:val="-3"/>
          <w:lang w:val="en-US" w:eastAsia="fr-FR"/>
        </w:rPr>
        <w:t xml:space="preserve"> </w:t>
      </w:r>
      <w:r w:rsidRPr="00604371">
        <w:rPr>
          <w:rFonts w:ascii="Times New Roman" w:eastAsia="Calibri" w:hAnsi="Times New Roman" w:cs="Times New Roman"/>
          <w:b/>
          <w:bCs/>
          <w:lang w:val="en-US" w:eastAsia="fr-FR"/>
        </w:rPr>
        <w:t>non-compliance</w:t>
      </w:r>
    </w:p>
    <w:p w14:paraId="1777A435"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63E35487" w14:textId="4B48AA11" w:rsidR="002E4A56" w:rsidRPr="00604371" w:rsidRDefault="002E4A56" w:rsidP="00604371">
      <w:pPr>
        <w:widowControl w:val="0"/>
        <w:spacing w:after="0" w:line="249" w:lineRule="auto"/>
        <w:ind w:left="113" w:right="7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If a </w:t>
      </w:r>
      <w:r w:rsidR="00424CFA">
        <w:rPr>
          <w:rFonts w:ascii="Times New Roman" w:eastAsia="Calibri" w:hAnsi="Times New Roman" w:cs="Times New Roman"/>
          <w:lang w:val="en-US" w:eastAsia="fr-FR"/>
        </w:rPr>
        <w:t xml:space="preserve">beneficiary </w:t>
      </w:r>
      <w:r w:rsidRPr="00604371">
        <w:rPr>
          <w:rFonts w:ascii="Times New Roman" w:eastAsia="Calibri" w:hAnsi="Times New Roman" w:cs="Times New Roman"/>
          <w:lang w:val="en-US" w:eastAsia="fr-FR"/>
        </w:rPr>
        <w:t>breaches any of its obligations under this Article, the grant may be reduced (see Article 43).</w:t>
      </w:r>
    </w:p>
    <w:p w14:paraId="232E9FA1"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4EAE9C22"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Such breaches may also lead to any of the other measures described in Chapter 6.</w:t>
      </w:r>
    </w:p>
    <w:p w14:paraId="1BA8AA7B" w14:textId="77777777" w:rsidR="002E4A56" w:rsidRPr="00604371" w:rsidRDefault="002E4A56" w:rsidP="00604371">
      <w:pPr>
        <w:widowControl w:val="0"/>
        <w:spacing w:after="0" w:line="240" w:lineRule="auto"/>
        <w:ind w:left="113"/>
        <w:jc w:val="both"/>
        <w:rPr>
          <w:rFonts w:ascii="Times New Roman" w:eastAsia="Calibri" w:hAnsi="Times New Roman" w:cs="Times New Roman"/>
          <w:lang w:val="en-US" w:eastAsia="fr-FR"/>
        </w:rPr>
      </w:pPr>
    </w:p>
    <w:p w14:paraId="30A0FA44" w14:textId="77777777" w:rsidR="002E4A56" w:rsidRPr="00604371" w:rsidRDefault="002E4A56" w:rsidP="00604371">
      <w:pPr>
        <w:widowControl w:val="0"/>
        <w:spacing w:before="69" w:after="0" w:line="240" w:lineRule="auto"/>
        <w:ind w:left="113"/>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ARTICLE 46 — LIABILITY FOR DAMAGES</w:t>
      </w:r>
    </w:p>
    <w:p w14:paraId="2AADC46B" w14:textId="77777777" w:rsidR="002E4A56" w:rsidRPr="00604371" w:rsidRDefault="002E4A56" w:rsidP="00604371">
      <w:pPr>
        <w:widowControl w:val="0"/>
        <w:spacing w:before="8" w:after="0" w:line="240" w:lineRule="auto"/>
        <w:jc w:val="both"/>
        <w:rPr>
          <w:rFonts w:ascii="Times New Roman" w:eastAsia="Calibri" w:hAnsi="Times New Roman" w:cs="Times New Roman"/>
          <w:b/>
          <w:lang w:val="en-US" w:eastAsia="fr-FR"/>
        </w:rPr>
      </w:pPr>
    </w:p>
    <w:p w14:paraId="6754FBCF" w14:textId="77777777" w:rsidR="002E4A56" w:rsidRPr="00604371" w:rsidRDefault="002E4A56" w:rsidP="00604371">
      <w:pPr>
        <w:widowControl w:val="0"/>
        <w:numPr>
          <w:ilvl w:val="1"/>
          <w:numId w:val="23"/>
        </w:numPr>
        <w:tabs>
          <w:tab w:val="left" w:pos="654"/>
        </w:tabs>
        <w:spacing w:after="0" w:line="240" w:lineRule="auto"/>
        <w:jc w:val="both"/>
        <w:rPr>
          <w:rFonts w:ascii="Times New Roman" w:eastAsia="Calibri" w:hAnsi="Times New Roman" w:cs="Times New Roman"/>
          <w:b/>
          <w:lang w:val="en-US" w:eastAsia="fr-FR"/>
        </w:rPr>
      </w:pPr>
      <w:bookmarkStart w:id="40" w:name="_bookmark200"/>
      <w:bookmarkEnd w:id="40"/>
      <w:r w:rsidRPr="00604371">
        <w:rPr>
          <w:rFonts w:ascii="Times New Roman" w:eastAsia="Calibri" w:hAnsi="Times New Roman" w:cs="Times New Roman"/>
          <w:b/>
          <w:lang w:val="en-US" w:eastAsia="fr-FR"/>
        </w:rPr>
        <w:t>Liability of the</w:t>
      </w:r>
      <w:r w:rsidRPr="00604371">
        <w:rPr>
          <w:rFonts w:ascii="Times New Roman" w:eastAsia="Calibri" w:hAnsi="Times New Roman" w:cs="Times New Roman"/>
          <w:b/>
          <w:spacing w:val="-2"/>
          <w:lang w:val="en-US" w:eastAsia="fr-FR"/>
        </w:rPr>
        <w:t xml:space="preserve"> </w:t>
      </w:r>
      <w:r w:rsidRPr="00604371">
        <w:rPr>
          <w:rFonts w:ascii="Times New Roman" w:eastAsia="Calibri" w:hAnsi="Times New Roman" w:cs="Times New Roman"/>
          <w:b/>
          <w:lang w:val="en-US" w:eastAsia="fr-FR"/>
        </w:rPr>
        <w:t>Commission</w:t>
      </w:r>
    </w:p>
    <w:p w14:paraId="424D2438"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24734107" w14:textId="0F31B9C0"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cannot be held liable for any damage caused to the </w:t>
      </w:r>
      <w:r w:rsidR="00E53E2A">
        <w:rPr>
          <w:rFonts w:ascii="Times New Roman" w:eastAsia="Calibri" w:hAnsi="Times New Roman" w:cs="Times New Roman"/>
          <w:lang w:val="en-US" w:eastAsia="fr-FR"/>
        </w:rPr>
        <w:t xml:space="preserve">Selected </w:t>
      </w:r>
      <w:r w:rsidR="00E54ACA">
        <w:rPr>
          <w:rFonts w:ascii="Times New Roman" w:eastAsia="Calibri" w:hAnsi="Times New Roman" w:cs="Times New Roman"/>
          <w:lang w:val="en-US" w:eastAsia="fr-FR"/>
        </w:rPr>
        <w:t>T</w:t>
      </w:r>
      <w:r w:rsidR="00E53E2A">
        <w:rPr>
          <w:rFonts w:ascii="Times New Roman" w:eastAsia="Calibri" w:hAnsi="Times New Roman" w:cs="Times New Roman"/>
          <w:lang w:val="en-US" w:eastAsia="fr-FR"/>
        </w:rPr>
        <w:t xml:space="preserve">hird </w:t>
      </w:r>
      <w:proofErr w:type="gramStart"/>
      <w:r w:rsidR="00E54ACA">
        <w:rPr>
          <w:rFonts w:ascii="Times New Roman" w:eastAsia="Calibri" w:hAnsi="Times New Roman" w:cs="Times New Roman"/>
          <w:lang w:val="en-US" w:eastAsia="fr-FR"/>
        </w:rPr>
        <w:t>P</w:t>
      </w:r>
      <w:r w:rsidR="00E53E2A">
        <w:rPr>
          <w:rFonts w:ascii="Times New Roman" w:eastAsia="Calibri" w:hAnsi="Times New Roman" w:cs="Times New Roman"/>
          <w:lang w:val="en-US" w:eastAsia="fr-FR"/>
        </w:rPr>
        <w:t xml:space="preserve">arty </w:t>
      </w:r>
      <w:r w:rsidRPr="00604371">
        <w:rPr>
          <w:rFonts w:ascii="Times New Roman" w:eastAsia="Calibri" w:hAnsi="Times New Roman" w:cs="Times New Roman"/>
          <w:lang w:val="en-US" w:eastAsia="fr-FR"/>
        </w:rPr>
        <w:t xml:space="preserve"> or</w:t>
      </w:r>
      <w:proofErr w:type="gramEnd"/>
      <w:r w:rsidRPr="00604371">
        <w:rPr>
          <w:rFonts w:ascii="Times New Roman" w:eastAsia="Calibri" w:hAnsi="Times New Roman" w:cs="Times New Roman"/>
          <w:lang w:val="en-US" w:eastAsia="fr-FR"/>
        </w:rPr>
        <w:t xml:space="preserve"> to third parties as a consequence of implementing the Agreement, including for gross negligence.</w:t>
      </w:r>
    </w:p>
    <w:p w14:paraId="7492645C" w14:textId="77777777" w:rsidR="002E4A56" w:rsidRPr="00604371" w:rsidRDefault="002E4A56" w:rsidP="00604371">
      <w:pPr>
        <w:widowControl w:val="0"/>
        <w:spacing w:before="9" w:after="0" w:line="240" w:lineRule="auto"/>
        <w:jc w:val="both"/>
        <w:rPr>
          <w:rFonts w:ascii="Times New Roman" w:eastAsia="Calibri" w:hAnsi="Times New Roman" w:cs="Times New Roman"/>
          <w:lang w:val="en-US" w:eastAsia="fr-FR"/>
        </w:rPr>
      </w:pPr>
    </w:p>
    <w:p w14:paraId="2F210DD1" w14:textId="77777777" w:rsidR="002E4A56" w:rsidRPr="00604371" w:rsidRDefault="002E4A56" w:rsidP="00604371">
      <w:pPr>
        <w:widowControl w:val="0"/>
        <w:spacing w:after="0" w:line="249" w:lineRule="auto"/>
        <w:ind w:left="113" w:right="692"/>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Commission cannot be held liable for any damage caused by any of the beneficiaries or third parties involved in the action, </w:t>
      </w:r>
      <w:proofErr w:type="gramStart"/>
      <w:r w:rsidRPr="00604371">
        <w:rPr>
          <w:rFonts w:ascii="Times New Roman" w:eastAsia="Calibri" w:hAnsi="Times New Roman" w:cs="Times New Roman"/>
          <w:lang w:val="en-US" w:eastAsia="fr-FR"/>
        </w:rPr>
        <w:t>as a consequence of</w:t>
      </w:r>
      <w:proofErr w:type="gramEnd"/>
      <w:r w:rsidRPr="00604371">
        <w:rPr>
          <w:rFonts w:ascii="Times New Roman" w:eastAsia="Calibri" w:hAnsi="Times New Roman" w:cs="Times New Roman"/>
          <w:lang w:val="en-US" w:eastAsia="fr-FR"/>
        </w:rPr>
        <w:t xml:space="preserve"> implementing the Agreement.</w:t>
      </w:r>
    </w:p>
    <w:p w14:paraId="221BD016" w14:textId="77777777" w:rsidR="002E4A56" w:rsidRPr="00604371" w:rsidRDefault="002E4A56" w:rsidP="00604371">
      <w:pPr>
        <w:widowControl w:val="0"/>
        <w:spacing w:before="6" w:after="0" w:line="240" w:lineRule="auto"/>
        <w:jc w:val="both"/>
        <w:rPr>
          <w:rFonts w:ascii="Times New Roman" w:eastAsia="Calibri" w:hAnsi="Times New Roman" w:cs="Times New Roman"/>
          <w:lang w:val="en-US" w:eastAsia="fr-FR"/>
        </w:rPr>
      </w:pPr>
    </w:p>
    <w:p w14:paraId="200AA892" w14:textId="77777777" w:rsidR="002E4A56" w:rsidRPr="00604371" w:rsidRDefault="002E4A56" w:rsidP="00604371">
      <w:pPr>
        <w:widowControl w:val="0"/>
        <w:numPr>
          <w:ilvl w:val="1"/>
          <w:numId w:val="23"/>
        </w:numPr>
        <w:tabs>
          <w:tab w:val="left" w:pos="654"/>
        </w:tabs>
        <w:spacing w:before="1" w:after="0" w:line="240" w:lineRule="auto"/>
        <w:jc w:val="both"/>
        <w:rPr>
          <w:rFonts w:ascii="Times New Roman" w:eastAsia="Calibri" w:hAnsi="Times New Roman" w:cs="Times New Roman"/>
          <w:b/>
          <w:lang w:val="en-US" w:eastAsia="fr-FR"/>
        </w:rPr>
      </w:pPr>
      <w:bookmarkStart w:id="41" w:name="_bookmark201"/>
      <w:bookmarkEnd w:id="41"/>
      <w:r w:rsidRPr="00604371">
        <w:rPr>
          <w:rFonts w:ascii="Times New Roman" w:eastAsia="Calibri" w:hAnsi="Times New Roman" w:cs="Times New Roman"/>
          <w:b/>
          <w:lang w:val="en-US" w:eastAsia="fr-FR"/>
        </w:rPr>
        <w:t>Liability of the</w:t>
      </w:r>
      <w:r w:rsidRPr="00604371">
        <w:rPr>
          <w:rFonts w:ascii="Times New Roman" w:eastAsia="Calibri" w:hAnsi="Times New Roman" w:cs="Times New Roman"/>
          <w:b/>
          <w:spacing w:val="-4"/>
          <w:lang w:val="en-US" w:eastAsia="fr-FR"/>
        </w:rPr>
        <w:t xml:space="preserve"> </w:t>
      </w:r>
      <w:r w:rsidRPr="00604371">
        <w:rPr>
          <w:rFonts w:ascii="Times New Roman" w:eastAsia="Calibri" w:hAnsi="Times New Roman" w:cs="Times New Roman"/>
          <w:b/>
          <w:lang w:val="en-US" w:eastAsia="fr-FR"/>
        </w:rPr>
        <w:t>beneficiaries</w:t>
      </w:r>
    </w:p>
    <w:p w14:paraId="53F1B4F1" w14:textId="77777777" w:rsidR="002E4A56" w:rsidRPr="00604371" w:rsidRDefault="002E4A56" w:rsidP="00604371">
      <w:pPr>
        <w:widowControl w:val="0"/>
        <w:spacing w:before="10" w:after="0" w:line="240" w:lineRule="auto"/>
        <w:jc w:val="both"/>
        <w:rPr>
          <w:rFonts w:ascii="Times New Roman" w:eastAsia="Calibri" w:hAnsi="Times New Roman" w:cs="Times New Roman"/>
          <w:b/>
          <w:lang w:val="en-US" w:eastAsia="fr-FR"/>
        </w:rPr>
      </w:pPr>
    </w:p>
    <w:p w14:paraId="7AB75B76" w14:textId="48AA2535" w:rsidR="002E4A56" w:rsidRPr="00604371" w:rsidRDefault="002E4A56" w:rsidP="00604371">
      <w:pPr>
        <w:widowControl w:val="0"/>
        <w:spacing w:after="0" w:line="249" w:lineRule="auto"/>
        <w:ind w:left="113" w:right="791"/>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Except in case of force majeure (see Article 51), </w:t>
      </w:r>
      <w:r w:rsidR="00424CFA">
        <w:rPr>
          <w:rFonts w:ascii="Times New Roman" w:eastAsia="Calibri" w:hAnsi="Times New Roman" w:cs="Times New Roman"/>
          <w:lang w:val="en-US" w:eastAsia="fr-FR"/>
        </w:rPr>
        <w:t xml:space="preserve">Third party </w:t>
      </w:r>
      <w:r w:rsidRPr="00604371">
        <w:rPr>
          <w:rFonts w:ascii="Times New Roman" w:eastAsia="Calibri" w:hAnsi="Times New Roman" w:cs="Times New Roman"/>
          <w:lang w:val="en-US" w:eastAsia="fr-FR"/>
        </w:rPr>
        <w:t xml:space="preserve">must compensate the Commission for any damage it sustains </w:t>
      </w:r>
      <w:proofErr w:type="gramStart"/>
      <w:r w:rsidRPr="00604371">
        <w:rPr>
          <w:rFonts w:ascii="Times New Roman" w:eastAsia="Calibri" w:hAnsi="Times New Roman" w:cs="Times New Roman"/>
          <w:lang w:val="en-US" w:eastAsia="fr-FR"/>
        </w:rPr>
        <w:t>as a result of</w:t>
      </w:r>
      <w:proofErr w:type="gramEnd"/>
      <w:r w:rsidRPr="00604371">
        <w:rPr>
          <w:rFonts w:ascii="Times New Roman" w:eastAsia="Calibri" w:hAnsi="Times New Roman" w:cs="Times New Roman"/>
          <w:lang w:val="en-US" w:eastAsia="fr-FR"/>
        </w:rPr>
        <w:t xml:space="preserve"> the implementation of the action or because the action was not implemented in full compliance with the Agreement.</w:t>
      </w:r>
    </w:p>
    <w:p w14:paraId="673CBCDE"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5F1C07CB" w14:textId="77777777" w:rsidR="003161EF" w:rsidRPr="0028113B" w:rsidRDefault="003161EF" w:rsidP="00604371">
      <w:pPr>
        <w:spacing w:after="0" w:line="240" w:lineRule="auto"/>
        <w:jc w:val="both"/>
        <w:rPr>
          <w:rFonts w:ascii="Times New Roman" w:eastAsia="Calibri" w:hAnsi="Times New Roman" w:cs="Times New Roman"/>
          <w:b/>
          <w:lang w:val="en-GB" w:eastAsia="fr-FR"/>
        </w:rPr>
      </w:pPr>
      <w:r w:rsidRPr="0028113B">
        <w:rPr>
          <w:rFonts w:ascii="Times New Roman" w:eastAsia="Calibri" w:hAnsi="Times New Roman" w:cs="Times New Roman"/>
          <w:b/>
          <w:lang w:val="en-GB" w:eastAsia="fr-FR"/>
        </w:rPr>
        <w:br w:type="page"/>
      </w:r>
    </w:p>
    <w:p w14:paraId="01E354A1" w14:textId="4A7AABC2" w:rsidR="002E4A56" w:rsidRPr="00604371" w:rsidRDefault="002E4A56" w:rsidP="00604371">
      <w:pPr>
        <w:spacing w:after="0" w:line="240" w:lineRule="auto"/>
        <w:jc w:val="both"/>
        <w:rPr>
          <w:rFonts w:ascii="Times New Roman" w:eastAsia="Calibri" w:hAnsi="Times New Roman" w:cs="Times New Roman"/>
          <w:b/>
          <w:lang w:eastAsia="fr-FR"/>
        </w:rPr>
      </w:pPr>
      <w:r w:rsidRPr="00604371">
        <w:rPr>
          <w:rFonts w:ascii="Times New Roman" w:eastAsia="Calibri" w:hAnsi="Times New Roman" w:cs="Times New Roman"/>
          <w:b/>
          <w:lang w:eastAsia="fr-FR"/>
        </w:rPr>
        <w:lastRenderedPageBreak/>
        <w:t>ANNEX 2 - TECHNICAL REPORT TEMPLATE</w:t>
      </w:r>
    </w:p>
    <w:p w14:paraId="0932689A" w14:textId="77777777" w:rsidR="002E4A56" w:rsidRPr="00604371" w:rsidRDefault="002E4A56" w:rsidP="00604371">
      <w:pPr>
        <w:spacing w:after="0" w:line="240" w:lineRule="auto"/>
        <w:jc w:val="both"/>
        <w:rPr>
          <w:rFonts w:ascii="Times New Roman" w:eastAsia="Calibri" w:hAnsi="Times New Roman" w:cs="Times New Roman"/>
          <w:lang w:eastAsia="fr-FR"/>
        </w:rPr>
      </w:pPr>
    </w:p>
    <w:p w14:paraId="6DE393B1" w14:textId="77777777" w:rsidR="002E4A56" w:rsidRPr="00604371" w:rsidRDefault="002E4A56" w:rsidP="00604371">
      <w:pPr>
        <w:spacing w:after="0" w:line="240" w:lineRule="auto"/>
        <w:jc w:val="both"/>
        <w:rPr>
          <w:rFonts w:ascii="Times New Roman" w:eastAsia="Calibri" w:hAnsi="Times New Roman" w:cs="Times New Roman"/>
          <w:b/>
          <w:lang w:eastAsia="fr-FR"/>
        </w:rPr>
      </w:pPr>
      <w:r w:rsidRPr="00604371">
        <w:rPr>
          <w:rFonts w:ascii="Times New Roman" w:eastAsia="Calibri" w:hAnsi="Times New Roman" w:cs="Times New Roman"/>
          <w:b/>
          <w:lang w:eastAsia="fr-FR"/>
        </w:rPr>
        <w:t>Document Description</w:t>
      </w:r>
    </w:p>
    <w:p w14:paraId="4EA5E387"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technical report includes an explanation of work carried out, an overview of progress and a publishable summary (describing the overview of the results and the exploitation and dissemination, the conclusions of the actions and its socio-economic impacts).  </w:t>
      </w:r>
    </w:p>
    <w:p w14:paraId="4D1694D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765A1F40"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 xml:space="preserve">1. </w:t>
      </w:r>
      <w:r w:rsidR="008E5FBB" w:rsidRPr="00604371">
        <w:rPr>
          <w:rFonts w:ascii="Times New Roman" w:eastAsia="Calibri" w:hAnsi="Times New Roman" w:cs="Times New Roman"/>
          <w:b/>
          <w:lang w:val="en-US" w:eastAsia="fr-FR"/>
        </w:rPr>
        <w:t>Public summary</w:t>
      </w:r>
    </w:p>
    <w:p w14:paraId="63F21F6B" w14:textId="18E757AD" w:rsidR="008E5FBB"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Description of the objectives of the Application </w:t>
      </w:r>
      <w:r w:rsidR="00966927" w:rsidRPr="00604371">
        <w:rPr>
          <w:rFonts w:ascii="Times New Roman" w:eastAsia="Calibri" w:hAnsi="Times New Roman" w:cs="Times New Roman"/>
          <w:lang w:val="en-US" w:eastAsia="fr-FR"/>
        </w:rPr>
        <w:t>Solution (</w:t>
      </w:r>
      <w:r w:rsidRPr="00604371">
        <w:rPr>
          <w:rFonts w:ascii="Times New Roman" w:eastAsia="Calibri" w:hAnsi="Times New Roman" w:cs="Times New Roman"/>
          <w:lang w:val="en-US" w:eastAsia="fr-FR"/>
        </w:rPr>
        <w:t>concept and objectives), progress beyond state-of-the-art and potential innovation.</w:t>
      </w:r>
      <w:r w:rsidR="00673B73">
        <w:rPr>
          <w:rFonts w:ascii="Times New Roman" w:eastAsia="Calibri" w:hAnsi="Times New Roman" w:cs="Times New Roman"/>
          <w:lang w:val="en-US" w:eastAsia="fr-FR"/>
        </w:rPr>
        <w:t xml:space="preserve"> </w:t>
      </w:r>
      <w:r w:rsidR="008E5FBB" w:rsidRPr="00604371">
        <w:rPr>
          <w:rFonts w:ascii="Times New Roman" w:eastAsia="Calibri" w:hAnsi="Times New Roman" w:cs="Times New Roman"/>
          <w:lang w:val="en-US" w:eastAsia="fr-FR"/>
        </w:rPr>
        <w:t>Including</w:t>
      </w:r>
      <w:r w:rsidR="00673B73">
        <w:rPr>
          <w:rFonts w:ascii="Times New Roman" w:eastAsia="Calibri" w:hAnsi="Times New Roman" w:cs="Times New Roman"/>
          <w:lang w:val="en-US" w:eastAsia="fr-FR"/>
        </w:rPr>
        <w:t xml:space="preserve">: </w:t>
      </w:r>
    </w:p>
    <w:p w14:paraId="5AAC446E"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lang w:val="en-GB" w:eastAsia="fr-FR"/>
        </w:rPr>
        <w:t xml:space="preserve">High-resolution picture(s) of the prototype with caption(s) </w:t>
      </w:r>
    </w:p>
    <w:p w14:paraId="1DCA13C5" w14:textId="77777777" w:rsidR="008E5FBB" w:rsidRPr="00604371" w:rsidRDefault="008E5FBB" w:rsidP="00604371">
      <w:pPr>
        <w:spacing w:after="0" w:line="240" w:lineRule="auto"/>
        <w:jc w:val="both"/>
        <w:rPr>
          <w:rFonts w:ascii="Times New Roman" w:eastAsia="Calibri" w:hAnsi="Times New Roman" w:cs="Times New Roman"/>
          <w:lang w:val="en-GB" w:eastAsia="fr-FR"/>
        </w:rPr>
      </w:pPr>
      <w:r w:rsidRPr="00604371">
        <w:rPr>
          <w:rFonts w:ascii="Times New Roman" w:eastAsia="Calibri" w:hAnsi="Times New Roman" w:cs="Times New Roman"/>
          <w:lang w:val="en-GB" w:eastAsia="fr-FR"/>
        </w:rPr>
        <w:t xml:space="preserve">- Video of the prototype </w:t>
      </w:r>
    </w:p>
    <w:p w14:paraId="6C651DF1" w14:textId="77777777" w:rsidR="008E5FBB" w:rsidRPr="00604371" w:rsidRDefault="008E5FBB" w:rsidP="00604371">
      <w:pPr>
        <w:spacing w:after="0" w:line="240" w:lineRule="auto"/>
        <w:jc w:val="both"/>
        <w:rPr>
          <w:rFonts w:ascii="Times New Roman" w:eastAsia="Calibri" w:hAnsi="Times New Roman" w:cs="Times New Roman"/>
          <w:lang w:val="en-GB" w:eastAsia="fr-FR"/>
        </w:rPr>
      </w:pPr>
      <w:r w:rsidRPr="00604371">
        <w:rPr>
          <w:rFonts w:ascii="Times New Roman" w:eastAsia="Calibri" w:hAnsi="Times New Roman" w:cs="Times New Roman"/>
          <w:lang w:val="en-GB" w:eastAsia="fr-FR"/>
        </w:rPr>
        <w:t xml:space="preserve">- Partners list </w:t>
      </w:r>
    </w:p>
    <w:p w14:paraId="7E3A9B49" w14:textId="77777777" w:rsidR="008E5FBB" w:rsidRPr="00604371" w:rsidRDefault="008E5FBB" w:rsidP="00604371">
      <w:pPr>
        <w:spacing w:after="0" w:line="240" w:lineRule="auto"/>
        <w:jc w:val="both"/>
        <w:rPr>
          <w:rFonts w:ascii="Times New Roman" w:eastAsia="Calibri" w:hAnsi="Times New Roman" w:cs="Times New Roman"/>
          <w:lang w:val="en-GB" w:eastAsia="fr-FR"/>
        </w:rPr>
      </w:pPr>
      <w:r w:rsidRPr="00604371">
        <w:rPr>
          <w:rFonts w:ascii="Times New Roman" w:eastAsia="Calibri" w:hAnsi="Times New Roman" w:cs="Times New Roman"/>
          <w:lang w:val="en-GB" w:eastAsia="fr-FR"/>
        </w:rPr>
        <w:t xml:space="preserve">- Description of problem to be solved </w:t>
      </w:r>
    </w:p>
    <w:p w14:paraId="29643FB9"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05ED6DF5"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p w14:paraId="00A00A01" w14:textId="77777777" w:rsidR="002E4A56" w:rsidRPr="00604371" w:rsidRDefault="008E5FBB"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2</w:t>
      </w:r>
      <w:r w:rsidR="002E4A56" w:rsidRPr="00604371">
        <w:rPr>
          <w:rFonts w:ascii="Times New Roman" w:eastAsia="Calibri" w:hAnsi="Times New Roman" w:cs="Times New Roman"/>
          <w:b/>
          <w:lang w:val="en-US" w:eastAsia="fr-FR"/>
        </w:rPr>
        <w:t>. Results and Analysis</w:t>
      </w:r>
    </w:p>
    <w:p w14:paraId="16AC6C1B" w14:textId="77777777" w:rsidR="008E5FBB" w:rsidRPr="00604371" w:rsidRDefault="008E5FBB"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 xml:space="preserve">Short discussion of the state-of-the-art </w:t>
      </w:r>
    </w:p>
    <w:p w14:paraId="6FBC13EF" w14:textId="3A572863" w:rsidR="002E4A56" w:rsidRPr="00604371" w:rsidRDefault="002E4A56"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 xml:space="preserve">Describe the results including required details </w:t>
      </w:r>
    </w:p>
    <w:p w14:paraId="1D55B226" w14:textId="77777777" w:rsidR="002E4A56" w:rsidRPr="00604371" w:rsidRDefault="002E4A56"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Use diagrams, tables and figures for overview and understanding</w:t>
      </w:r>
    </w:p>
    <w:p w14:paraId="7BA0107A" w14:textId="77777777" w:rsidR="002E4A56" w:rsidRPr="00604371" w:rsidRDefault="002E4A56"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Show results vs. requirements vs. state of the art</w:t>
      </w:r>
    </w:p>
    <w:p w14:paraId="46A50CC2" w14:textId="77777777" w:rsidR="002E4A56" w:rsidRPr="00604371" w:rsidRDefault="002E4A56"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Describe cooperation of the Parties</w:t>
      </w:r>
    </w:p>
    <w:p w14:paraId="44E752CE" w14:textId="77777777" w:rsidR="002E4A56" w:rsidRPr="00604371" w:rsidRDefault="002E4A56"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Give an interpretation and/or analysis of the results</w:t>
      </w:r>
    </w:p>
    <w:p w14:paraId="79608AFD" w14:textId="77777777" w:rsidR="002E4A56" w:rsidRPr="00604371" w:rsidRDefault="002E4A56" w:rsidP="00604371">
      <w:pPr>
        <w:pStyle w:val="ListParagraph"/>
        <w:numPr>
          <w:ilvl w:val="0"/>
          <w:numId w:val="25"/>
        </w:num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Highlight major achievements</w:t>
      </w:r>
    </w:p>
    <w:p w14:paraId="07C10A2B"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13AFC9A6" w14:textId="77777777" w:rsidR="008E5FBB" w:rsidRPr="00604371" w:rsidRDefault="008E5FBB" w:rsidP="00604371">
      <w:pPr>
        <w:spacing w:after="0" w:line="240" w:lineRule="auto"/>
        <w:jc w:val="both"/>
        <w:rPr>
          <w:rFonts w:ascii="Times New Roman" w:eastAsia="Calibri" w:hAnsi="Times New Roman" w:cs="Times New Roman"/>
          <w:lang w:val="en-US" w:eastAsia="fr-FR"/>
        </w:rPr>
      </w:pPr>
    </w:p>
    <w:p w14:paraId="59D7975B" w14:textId="77777777" w:rsidR="008E5FBB" w:rsidRPr="00604371" w:rsidRDefault="008E5FBB"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 xml:space="preserve">3. Business strategy and exploitation </w:t>
      </w:r>
    </w:p>
    <w:p w14:paraId="3ED664C9"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Market description </w:t>
      </w:r>
    </w:p>
    <w:p w14:paraId="41E54DFC"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Strategic positioning &amp; unique value proposition </w:t>
      </w:r>
    </w:p>
    <w:p w14:paraId="14ED83A8"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Sustainability plan </w:t>
      </w:r>
    </w:p>
    <w:p w14:paraId="76E085F7"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Value Chain description </w:t>
      </w:r>
    </w:p>
    <w:p w14:paraId="1E804EF1"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Public co-funding opportunities </w:t>
      </w:r>
    </w:p>
    <w:p w14:paraId="3B6130EB" w14:textId="77777777" w:rsidR="008E5FBB" w:rsidRPr="00604371" w:rsidRDefault="008E5FBB"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Private funding opportunities </w:t>
      </w:r>
    </w:p>
    <w:p w14:paraId="1A9E7825" w14:textId="77777777" w:rsidR="008E5FBB" w:rsidRPr="00604371" w:rsidRDefault="008E5FBB" w:rsidP="00604371">
      <w:pPr>
        <w:spacing w:after="0" w:line="240" w:lineRule="auto"/>
        <w:jc w:val="both"/>
        <w:rPr>
          <w:rFonts w:ascii="Times New Roman" w:eastAsia="Calibri" w:hAnsi="Times New Roman" w:cs="Times New Roman"/>
          <w:lang w:val="en-US" w:eastAsia="fr-FR"/>
        </w:rPr>
      </w:pPr>
    </w:p>
    <w:p w14:paraId="4C73F5F0" w14:textId="77777777" w:rsidR="008E5FBB" w:rsidRPr="00604371" w:rsidRDefault="008E5FBB" w:rsidP="00604371">
      <w:pPr>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5</w:t>
      </w:r>
      <w:r w:rsidR="002E4A56" w:rsidRPr="00604371">
        <w:rPr>
          <w:rFonts w:ascii="Times New Roman" w:eastAsia="Calibri" w:hAnsi="Times New Roman" w:cs="Times New Roman"/>
          <w:b/>
          <w:lang w:val="en-US" w:eastAsia="fr-FR"/>
        </w:rPr>
        <w:t>. Summary and Conclusion</w:t>
      </w:r>
    </w:p>
    <w:p w14:paraId="17AED181"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Summarize major results and achievements and evaluate them compared with the objectives</w:t>
      </w:r>
    </w:p>
    <w:p w14:paraId="28A8091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5172BA22" w14:textId="77777777" w:rsidR="00A035A6" w:rsidRPr="00604371" w:rsidRDefault="00E90E90"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lang w:val="en-US" w:eastAsia="fr-FR"/>
        </w:rPr>
        <w:t xml:space="preserve">6. </w:t>
      </w:r>
      <w:r w:rsidR="00E64B22" w:rsidRPr="00604371">
        <w:rPr>
          <w:rFonts w:ascii="Times New Roman" w:eastAsia="Calibri" w:hAnsi="Times New Roman" w:cs="Times New Roman"/>
          <w:b/>
          <w:lang w:val="en-US" w:eastAsia="fr-FR"/>
        </w:rPr>
        <w:t>Declaration</w:t>
      </w:r>
      <w:r w:rsidR="00A035A6" w:rsidRPr="00604371">
        <w:rPr>
          <w:rFonts w:ascii="Times New Roman" w:eastAsia="Calibri" w:hAnsi="Times New Roman" w:cs="Times New Roman"/>
          <w:b/>
          <w:lang w:val="en-US" w:eastAsia="fr-FR"/>
        </w:rPr>
        <w:t xml:space="preserve"> of costs</w:t>
      </w:r>
    </w:p>
    <w:p w14:paraId="395B9C51" w14:textId="77777777" w:rsidR="00D20597" w:rsidRPr="00604371" w:rsidRDefault="00D20597" w:rsidP="00604371">
      <w:pPr>
        <w:spacing w:after="0" w:line="240" w:lineRule="auto"/>
        <w:jc w:val="both"/>
        <w:rPr>
          <w:rFonts w:ascii="Times New Roman" w:eastAsia="Calibri" w:hAnsi="Times New Roman" w:cs="Times New Roman"/>
          <w:b/>
          <w:lang w:val="en-US" w:eastAsia="fr-FR"/>
        </w:rPr>
      </w:pPr>
    </w:p>
    <w:p w14:paraId="5C9D29AF" w14:textId="30C0F007" w:rsidR="00D20597" w:rsidRPr="00604371" w:rsidRDefault="00A035A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This table is CONFIDENTIAL, declaring Selected </w:t>
      </w:r>
      <w:proofErr w:type="gramStart"/>
      <w:r w:rsidRPr="00604371">
        <w:rPr>
          <w:rFonts w:ascii="Times New Roman" w:eastAsia="Calibri" w:hAnsi="Times New Roman" w:cs="Times New Roman"/>
          <w:lang w:val="en-US" w:eastAsia="fr-FR"/>
        </w:rPr>
        <w:t>Third Party</w:t>
      </w:r>
      <w:proofErr w:type="gramEnd"/>
      <w:r w:rsidRPr="00604371">
        <w:rPr>
          <w:rFonts w:ascii="Times New Roman" w:eastAsia="Calibri" w:hAnsi="Times New Roman" w:cs="Times New Roman"/>
          <w:lang w:val="en-US" w:eastAsia="fr-FR"/>
        </w:rPr>
        <w:t xml:space="preserve"> costs (Balance payment and in-kind) at the end of the Application </w:t>
      </w:r>
      <w:r w:rsidR="00966927" w:rsidRPr="00604371">
        <w:rPr>
          <w:rFonts w:ascii="Times New Roman" w:eastAsia="Calibri" w:hAnsi="Times New Roman" w:cs="Times New Roman"/>
          <w:lang w:val="en-US" w:eastAsia="fr-FR"/>
        </w:rPr>
        <w:t>Solution versus</w:t>
      </w:r>
      <w:r w:rsidRPr="00604371">
        <w:rPr>
          <w:rFonts w:ascii="Times New Roman" w:eastAsia="Calibri" w:hAnsi="Times New Roman" w:cs="Times New Roman"/>
          <w:lang w:val="en-US" w:eastAsia="fr-FR"/>
        </w:rPr>
        <w:t xml:space="preserve"> estimated costs presented inside the Specific Application </w:t>
      </w:r>
      <w:r w:rsidR="00966927"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(SA</w:t>
      </w:r>
      <w:r w:rsidR="002E5EB7">
        <w:rPr>
          <w:rFonts w:ascii="Times New Roman" w:eastAsia="Calibri" w:hAnsi="Times New Roman" w:cs="Times New Roman"/>
          <w:lang w:val="en-US" w:eastAsia="fr-FR"/>
        </w:rPr>
        <w:t>S</w:t>
      </w:r>
      <w:r w:rsidRPr="00604371">
        <w:rPr>
          <w:rFonts w:ascii="Times New Roman" w:eastAsia="Calibri" w:hAnsi="Times New Roman" w:cs="Times New Roman"/>
          <w:lang w:val="en-US" w:eastAsia="fr-FR"/>
        </w:rPr>
        <w:t>A).</w:t>
      </w:r>
    </w:p>
    <w:p w14:paraId="1454F9EA" w14:textId="77777777" w:rsidR="00D20597" w:rsidRPr="00604371" w:rsidRDefault="00D20597" w:rsidP="00604371">
      <w:pPr>
        <w:spacing w:after="0" w:line="240" w:lineRule="auto"/>
        <w:jc w:val="both"/>
        <w:rPr>
          <w:rFonts w:ascii="Times New Roman" w:eastAsia="Calibri" w:hAnsi="Times New Roman" w:cs="Times New Roman"/>
          <w:lang w:val="en-US" w:eastAsia="fr-FR"/>
        </w:rPr>
      </w:pPr>
    </w:p>
    <w:p w14:paraId="1B044999" w14:textId="77777777" w:rsidR="00D20597" w:rsidRPr="00604371" w:rsidRDefault="00D20597" w:rsidP="00604371">
      <w:pPr>
        <w:spacing w:after="0" w:line="240" w:lineRule="auto"/>
        <w:jc w:val="both"/>
        <w:rPr>
          <w:rFonts w:ascii="Times New Roman" w:eastAsia="Calibri" w:hAnsi="Times New Roman" w:cs="Times New Roman"/>
          <w:lang w:val="en-US" w:eastAsia="fr-FR"/>
        </w:rPr>
      </w:pPr>
    </w:p>
    <w:p w14:paraId="0E881FEB" w14:textId="77777777" w:rsidR="00A035A6" w:rsidRPr="00604371" w:rsidRDefault="00A035A6" w:rsidP="00604371">
      <w:pPr>
        <w:spacing w:after="0" w:line="240" w:lineRule="auto"/>
        <w:jc w:val="both"/>
        <w:rPr>
          <w:rFonts w:ascii="Times New Roman" w:eastAsia="Calibri" w:hAnsi="Times New Roman" w:cs="Times New Roman"/>
          <w:lang w:val="en-US" w:eastAsia="fr-FR"/>
        </w:rPr>
      </w:pPr>
    </w:p>
    <w:tbl>
      <w:tblPr>
        <w:tblStyle w:val="TableGrid"/>
        <w:tblW w:w="11199" w:type="dxa"/>
        <w:tblInd w:w="-1139" w:type="dxa"/>
        <w:tblLook w:val="04A0" w:firstRow="1" w:lastRow="0" w:firstColumn="1" w:lastColumn="0" w:noHBand="0" w:noVBand="1"/>
      </w:tblPr>
      <w:tblGrid>
        <w:gridCol w:w="2694"/>
        <w:gridCol w:w="1735"/>
        <w:gridCol w:w="645"/>
        <w:gridCol w:w="1341"/>
        <w:gridCol w:w="6"/>
        <w:gridCol w:w="1026"/>
        <w:gridCol w:w="640"/>
        <w:gridCol w:w="1341"/>
        <w:gridCol w:w="1771"/>
      </w:tblGrid>
      <w:tr w:rsidR="002E5EB7" w:rsidRPr="00604371" w14:paraId="49CAC690" w14:textId="77777777" w:rsidTr="00D20597">
        <w:tc>
          <w:tcPr>
            <w:tcW w:w="3119" w:type="dxa"/>
            <w:vMerge w:val="restart"/>
          </w:tcPr>
          <w:p w14:paraId="173D29BB"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Selected Third Party Costs (Balance Payment and in-kind)</w:t>
            </w:r>
          </w:p>
        </w:tc>
        <w:tc>
          <w:tcPr>
            <w:tcW w:w="3916" w:type="dxa"/>
            <w:gridSpan w:val="4"/>
          </w:tcPr>
          <w:p w14:paraId="2076969E" w14:textId="42CFFA54"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Estimated (SA</w:t>
            </w:r>
            <w:r w:rsidR="002E5EB7">
              <w:rPr>
                <w:rFonts w:ascii="Times New Roman" w:hAnsi="Times New Roman" w:cs="Times New Roman"/>
                <w:sz w:val="22"/>
                <w:szCs w:val="22"/>
                <w:lang w:val="en-US"/>
              </w:rPr>
              <w:t>S</w:t>
            </w:r>
            <w:r w:rsidRPr="00604371">
              <w:rPr>
                <w:rFonts w:ascii="Times New Roman" w:hAnsi="Times New Roman" w:cs="Times New Roman"/>
                <w:sz w:val="22"/>
                <w:szCs w:val="22"/>
                <w:lang w:val="en-US"/>
              </w:rPr>
              <w:t>A)</w:t>
            </w:r>
          </w:p>
        </w:tc>
        <w:tc>
          <w:tcPr>
            <w:tcW w:w="2179" w:type="dxa"/>
            <w:gridSpan w:val="3"/>
          </w:tcPr>
          <w:p w14:paraId="007D0145"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Declared</w:t>
            </w:r>
          </w:p>
        </w:tc>
        <w:tc>
          <w:tcPr>
            <w:tcW w:w="1985" w:type="dxa"/>
          </w:tcPr>
          <w:p w14:paraId="56A66DAF"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Short description</w:t>
            </w:r>
          </w:p>
        </w:tc>
      </w:tr>
      <w:tr w:rsidR="002E5EB7" w:rsidRPr="00604371" w14:paraId="229FFF46" w14:textId="77777777" w:rsidTr="00D20597">
        <w:tc>
          <w:tcPr>
            <w:tcW w:w="3119" w:type="dxa"/>
            <w:vMerge/>
          </w:tcPr>
          <w:p w14:paraId="03306E83" w14:textId="77777777" w:rsidR="00420828" w:rsidRPr="00604371" w:rsidRDefault="00420828" w:rsidP="00604371">
            <w:pPr>
              <w:jc w:val="both"/>
              <w:rPr>
                <w:rFonts w:ascii="Times New Roman" w:hAnsi="Times New Roman" w:cs="Times New Roman"/>
                <w:sz w:val="22"/>
                <w:szCs w:val="22"/>
                <w:lang w:val="en-US"/>
              </w:rPr>
            </w:pPr>
          </w:p>
        </w:tc>
        <w:tc>
          <w:tcPr>
            <w:tcW w:w="1985" w:type="dxa"/>
          </w:tcPr>
          <w:p w14:paraId="740C5627"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 xml:space="preserve">Total </w:t>
            </w:r>
            <w:r w:rsidR="008D0E4B" w:rsidRPr="00604371">
              <w:rPr>
                <w:rFonts w:ascii="Times New Roman" w:hAnsi="Times New Roman" w:cs="Times New Roman"/>
                <w:sz w:val="22"/>
                <w:szCs w:val="22"/>
                <w:lang w:val="en-US"/>
              </w:rPr>
              <w:t>estimated</w:t>
            </w:r>
            <w:r w:rsidRPr="00604371">
              <w:rPr>
                <w:rFonts w:ascii="Times New Roman" w:hAnsi="Times New Roman" w:cs="Times New Roman"/>
                <w:sz w:val="22"/>
                <w:szCs w:val="22"/>
                <w:lang w:val="en-US"/>
              </w:rPr>
              <w:t xml:space="preserve"> cost</w:t>
            </w:r>
          </w:p>
          <w:p w14:paraId="185209B6"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EUR</w:t>
            </w:r>
          </w:p>
        </w:tc>
        <w:tc>
          <w:tcPr>
            <w:tcW w:w="654" w:type="dxa"/>
          </w:tcPr>
          <w:p w14:paraId="1E4B591F" w14:textId="77777777" w:rsidR="008D0E4B"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rate</w:t>
            </w:r>
          </w:p>
          <w:p w14:paraId="4BA6B11C" w14:textId="77777777" w:rsidR="00420828"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Max 70</w:t>
            </w:r>
            <w:r w:rsidR="00420828" w:rsidRPr="00604371">
              <w:rPr>
                <w:rFonts w:ascii="Times New Roman" w:hAnsi="Times New Roman" w:cs="Times New Roman"/>
                <w:sz w:val="22"/>
                <w:szCs w:val="22"/>
                <w:lang w:val="en-US"/>
              </w:rPr>
              <w:t>%</w:t>
            </w:r>
          </w:p>
        </w:tc>
        <w:tc>
          <w:tcPr>
            <w:tcW w:w="1271" w:type="dxa"/>
          </w:tcPr>
          <w:p w14:paraId="54E55783" w14:textId="6F3CB86F" w:rsidR="00420828"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 xml:space="preserve">Maximum </w:t>
            </w:r>
            <w:r w:rsidR="00A558C1" w:rsidRPr="00604371">
              <w:rPr>
                <w:rFonts w:ascii="Times New Roman" w:hAnsi="Times New Roman" w:cs="Times New Roman"/>
                <w:sz w:val="22"/>
                <w:szCs w:val="22"/>
                <w:lang w:val="en-US"/>
              </w:rPr>
              <w:t>MAGICIAN</w:t>
            </w:r>
            <w:r w:rsidRPr="00604371">
              <w:rPr>
                <w:rFonts w:ascii="Times New Roman" w:hAnsi="Times New Roman" w:cs="Times New Roman"/>
                <w:sz w:val="22"/>
                <w:szCs w:val="22"/>
                <w:lang w:val="en-US"/>
              </w:rPr>
              <w:t xml:space="preserve"> contribution</w:t>
            </w:r>
          </w:p>
          <w:p w14:paraId="7D5B1C58" w14:textId="77777777" w:rsidR="008D0E4B"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EUR</w:t>
            </w:r>
          </w:p>
        </w:tc>
        <w:tc>
          <w:tcPr>
            <w:tcW w:w="1058" w:type="dxa"/>
            <w:gridSpan w:val="2"/>
          </w:tcPr>
          <w:p w14:paraId="2B5B616B" w14:textId="77777777" w:rsidR="008D0E4B"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Total declared cost</w:t>
            </w:r>
          </w:p>
          <w:p w14:paraId="6BB50CAD"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EUR</w:t>
            </w:r>
          </w:p>
        </w:tc>
        <w:tc>
          <w:tcPr>
            <w:tcW w:w="647" w:type="dxa"/>
          </w:tcPr>
          <w:p w14:paraId="1BB43BA4" w14:textId="77777777" w:rsidR="008D0E4B"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rate</w:t>
            </w:r>
          </w:p>
          <w:p w14:paraId="6C60C08B" w14:textId="77777777" w:rsidR="00420828"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Max 70</w:t>
            </w:r>
            <w:r w:rsidR="00420828" w:rsidRPr="00604371">
              <w:rPr>
                <w:rFonts w:ascii="Times New Roman" w:hAnsi="Times New Roman" w:cs="Times New Roman"/>
                <w:sz w:val="22"/>
                <w:szCs w:val="22"/>
                <w:lang w:val="en-US"/>
              </w:rPr>
              <w:t>%</w:t>
            </w:r>
          </w:p>
        </w:tc>
        <w:tc>
          <w:tcPr>
            <w:tcW w:w="480" w:type="dxa"/>
          </w:tcPr>
          <w:p w14:paraId="56C776A7" w14:textId="77777777" w:rsidR="008D0E4B"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 xml:space="preserve">Maximum </w:t>
            </w:r>
          </w:p>
          <w:p w14:paraId="3D1FBCB6" w14:textId="510B3482" w:rsidR="008D0E4B" w:rsidRPr="00604371" w:rsidRDefault="002E5EB7" w:rsidP="00604371">
            <w:pPr>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MAGICIAN </w:t>
            </w:r>
            <w:r w:rsidR="008D0E4B" w:rsidRPr="00604371">
              <w:rPr>
                <w:rFonts w:ascii="Times New Roman" w:hAnsi="Times New Roman" w:cs="Times New Roman"/>
                <w:sz w:val="22"/>
                <w:szCs w:val="22"/>
                <w:lang w:val="en-US"/>
              </w:rPr>
              <w:t>contribution</w:t>
            </w:r>
          </w:p>
          <w:p w14:paraId="05975602" w14:textId="77777777" w:rsidR="00420828" w:rsidRPr="00604371" w:rsidRDefault="008D0E4B"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EUR</w:t>
            </w:r>
          </w:p>
        </w:tc>
        <w:tc>
          <w:tcPr>
            <w:tcW w:w="1985" w:type="dxa"/>
          </w:tcPr>
          <w:p w14:paraId="19CB2D92" w14:textId="77777777" w:rsidR="00420828" w:rsidRPr="00604371" w:rsidRDefault="00420828" w:rsidP="00604371">
            <w:pPr>
              <w:jc w:val="both"/>
              <w:rPr>
                <w:rFonts w:ascii="Times New Roman" w:hAnsi="Times New Roman" w:cs="Times New Roman"/>
                <w:sz w:val="22"/>
                <w:szCs w:val="22"/>
                <w:lang w:val="en-US"/>
              </w:rPr>
            </w:pPr>
          </w:p>
        </w:tc>
      </w:tr>
      <w:tr w:rsidR="002E5EB7" w:rsidRPr="00604371" w14:paraId="3E977555" w14:textId="77777777" w:rsidTr="00D20597">
        <w:tc>
          <w:tcPr>
            <w:tcW w:w="3119" w:type="dxa"/>
          </w:tcPr>
          <w:p w14:paraId="6F10F3F9"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1. Personnel</w:t>
            </w:r>
          </w:p>
        </w:tc>
        <w:tc>
          <w:tcPr>
            <w:tcW w:w="1985" w:type="dxa"/>
          </w:tcPr>
          <w:p w14:paraId="786C8599" w14:textId="77777777" w:rsidR="00420828" w:rsidRPr="00604371" w:rsidRDefault="00420828" w:rsidP="00604371">
            <w:pPr>
              <w:jc w:val="both"/>
              <w:rPr>
                <w:rFonts w:ascii="Times New Roman" w:hAnsi="Times New Roman" w:cs="Times New Roman"/>
                <w:sz w:val="22"/>
                <w:szCs w:val="22"/>
                <w:lang w:val="en-US"/>
              </w:rPr>
            </w:pPr>
          </w:p>
        </w:tc>
        <w:tc>
          <w:tcPr>
            <w:tcW w:w="654" w:type="dxa"/>
          </w:tcPr>
          <w:p w14:paraId="764E3F61" w14:textId="77777777" w:rsidR="00420828" w:rsidRPr="00604371" w:rsidRDefault="00420828" w:rsidP="00604371">
            <w:pPr>
              <w:jc w:val="both"/>
              <w:rPr>
                <w:rFonts w:ascii="Times New Roman" w:hAnsi="Times New Roman" w:cs="Times New Roman"/>
                <w:sz w:val="22"/>
                <w:szCs w:val="22"/>
                <w:lang w:val="en-US"/>
              </w:rPr>
            </w:pPr>
          </w:p>
        </w:tc>
        <w:tc>
          <w:tcPr>
            <w:tcW w:w="1271" w:type="dxa"/>
          </w:tcPr>
          <w:p w14:paraId="32E275BC" w14:textId="77777777" w:rsidR="00420828" w:rsidRPr="00604371" w:rsidRDefault="00420828" w:rsidP="00604371">
            <w:pPr>
              <w:jc w:val="both"/>
              <w:rPr>
                <w:rFonts w:ascii="Times New Roman" w:hAnsi="Times New Roman" w:cs="Times New Roman"/>
                <w:sz w:val="22"/>
                <w:szCs w:val="22"/>
                <w:lang w:val="en-US"/>
              </w:rPr>
            </w:pPr>
          </w:p>
        </w:tc>
        <w:tc>
          <w:tcPr>
            <w:tcW w:w="1058" w:type="dxa"/>
            <w:gridSpan w:val="2"/>
          </w:tcPr>
          <w:p w14:paraId="34CB6CC3" w14:textId="77777777" w:rsidR="00420828" w:rsidRPr="00604371" w:rsidRDefault="00420828" w:rsidP="00604371">
            <w:pPr>
              <w:jc w:val="both"/>
              <w:rPr>
                <w:rFonts w:ascii="Times New Roman" w:hAnsi="Times New Roman" w:cs="Times New Roman"/>
                <w:sz w:val="22"/>
                <w:szCs w:val="22"/>
                <w:lang w:val="en-US"/>
              </w:rPr>
            </w:pPr>
          </w:p>
        </w:tc>
        <w:tc>
          <w:tcPr>
            <w:tcW w:w="647" w:type="dxa"/>
          </w:tcPr>
          <w:p w14:paraId="7B1848E8" w14:textId="77777777" w:rsidR="00420828" w:rsidRPr="00604371" w:rsidRDefault="00420828" w:rsidP="00604371">
            <w:pPr>
              <w:jc w:val="both"/>
              <w:rPr>
                <w:rFonts w:ascii="Times New Roman" w:hAnsi="Times New Roman" w:cs="Times New Roman"/>
                <w:sz w:val="22"/>
                <w:szCs w:val="22"/>
                <w:lang w:val="en-US"/>
              </w:rPr>
            </w:pPr>
          </w:p>
        </w:tc>
        <w:tc>
          <w:tcPr>
            <w:tcW w:w="480" w:type="dxa"/>
          </w:tcPr>
          <w:p w14:paraId="6DB1E4D7" w14:textId="77777777" w:rsidR="00420828" w:rsidRPr="00604371" w:rsidRDefault="00420828" w:rsidP="00604371">
            <w:pPr>
              <w:jc w:val="both"/>
              <w:rPr>
                <w:rFonts w:ascii="Times New Roman" w:hAnsi="Times New Roman" w:cs="Times New Roman"/>
                <w:sz w:val="22"/>
                <w:szCs w:val="22"/>
                <w:lang w:val="en-US"/>
              </w:rPr>
            </w:pPr>
          </w:p>
        </w:tc>
        <w:tc>
          <w:tcPr>
            <w:tcW w:w="1985" w:type="dxa"/>
          </w:tcPr>
          <w:p w14:paraId="5CA4EFFC" w14:textId="77777777" w:rsidR="00420828" w:rsidRPr="00604371" w:rsidRDefault="00420828" w:rsidP="00604371">
            <w:pPr>
              <w:jc w:val="both"/>
              <w:rPr>
                <w:rFonts w:ascii="Times New Roman" w:hAnsi="Times New Roman" w:cs="Times New Roman"/>
                <w:sz w:val="22"/>
                <w:szCs w:val="22"/>
                <w:lang w:val="en-US"/>
              </w:rPr>
            </w:pPr>
          </w:p>
        </w:tc>
      </w:tr>
      <w:tr w:rsidR="002E5EB7" w:rsidRPr="00604371" w14:paraId="28641194" w14:textId="77777777" w:rsidTr="00D20597">
        <w:tc>
          <w:tcPr>
            <w:tcW w:w="3119" w:type="dxa"/>
          </w:tcPr>
          <w:p w14:paraId="537D0F1A"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2. Consumables, materials, component</w:t>
            </w:r>
          </w:p>
        </w:tc>
        <w:tc>
          <w:tcPr>
            <w:tcW w:w="1985" w:type="dxa"/>
          </w:tcPr>
          <w:p w14:paraId="7FB92E62" w14:textId="77777777" w:rsidR="00420828" w:rsidRPr="00604371" w:rsidRDefault="00420828" w:rsidP="00604371">
            <w:pPr>
              <w:jc w:val="both"/>
              <w:rPr>
                <w:rFonts w:ascii="Times New Roman" w:hAnsi="Times New Roman" w:cs="Times New Roman"/>
                <w:sz w:val="22"/>
                <w:szCs w:val="22"/>
                <w:lang w:val="en-US"/>
              </w:rPr>
            </w:pPr>
          </w:p>
        </w:tc>
        <w:tc>
          <w:tcPr>
            <w:tcW w:w="654" w:type="dxa"/>
          </w:tcPr>
          <w:p w14:paraId="7E3572EA" w14:textId="77777777" w:rsidR="00420828" w:rsidRPr="00604371" w:rsidRDefault="00420828" w:rsidP="00604371">
            <w:pPr>
              <w:jc w:val="both"/>
              <w:rPr>
                <w:rFonts w:ascii="Times New Roman" w:hAnsi="Times New Roman" w:cs="Times New Roman"/>
                <w:sz w:val="22"/>
                <w:szCs w:val="22"/>
                <w:lang w:val="en-US"/>
              </w:rPr>
            </w:pPr>
          </w:p>
        </w:tc>
        <w:tc>
          <w:tcPr>
            <w:tcW w:w="1271" w:type="dxa"/>
          </w:tcPr>
          <w:p w14:paraId="63866B06" w14:textId="77777777" w:rsidR="00420828" w:rsidRPr="00604371" w:rsidRDefault="00420828" w:rsidP="00604371">
            <w:pPr>
              <w:jc w:val="both"/>
              <w:rPr>
                <w:rFonts w:ascii="Times New Roman" w:hAnsi="Times New Roman" w:cs="Times New Roman"/>
                <w:sz w:val="22"/>
                <w:szCs w:val="22"/>
                <w:lang w:val="en-US"/>
              </w:rPr>
            </w:pPr>
          </w:p>
        </w:tc>
        <w:tc>
          <w:tcPr>
            <w:tcW w:w="1058" w:type="dxa"/>
            <w:gridSpan w:val="2"/>
          </w:tcPr>
          <w:p w14:paraId="36C4B44D" w14:textId="77777777" w:rsidR="00420828" w:rsidRPr="00604371" w:rsidRDefault="00420828" w:rsidP="00604371">
            <w:pPr>
              <w:jc w:val="both"/>
              <w:rPr>
                <w:rFonts w:ascii="Times New Roman" w:hAnsi="Times New Roman" w:cs="Times New Roman"/>
                <w:sz w:val="22"/>
                <w:szCs w:val="22"/>
                <w:lang w:val="en-US"/>
              </w:rPr>
            </w:pPr>
          </w:p>
        </w:tc>
        <w:tc>
          <w:tcPr>
            <w:tcW w:w="647" w:type="dxa"/>
          </w:tcPr>
          <w:p w14:paraId="3345AFC3" w14:textId="77777777" w:rsidR="00420828" w:rsidRPr="00604371" w:rsidRDefault="00420828" w:rsidP="00604371">
            <w:pPr>
              <w:jc w:val="both"/>
              <w:rPr>
                <w:rFonts w:ascii="Times New Roman" w:hAnsi="Times New Roman" w:cs="Times New Roman"/>
                <w:sz w:val="22"/>
                <w:szCs w:val="22"/>
                <w:lang w:val="en-US"/>
              </w:rPr>
            </w:pPr>
          </w:p>
        </w:tc>
        <w:tc>
          <w:tcPr>
            <w:tcW w:w="480" w:type="dxa"/>
          </w:tcPr>
          <w:p w14:paraId="137491C0" w14:textId="77777777" w:rsidR="00420828" w:rsidRPr="00604371" w:rsidRDefault="00420828" w:rsidP="00604371">
            <w:pPr>
              <w:jc w:val="both"/>
              <w:rPr>
                <w:rFonts w:ascii="Times New Roman" w:hAnsi="Times New Roman" w:cs="Times New Roman"/>
                <w:sz w:val="22"/>
                <w:szCs w:val="22"/>
                <w:lang w:val="en-US"/>
              </w:rPr>
            </w:pPr>
          </w:p>
        </w:tc>
        <w:tc>
          <w:tcPr>
            <w:tcW w:w="1985" w:type="dxa"/>
          </w:tcPr>
          <w:p w14:paraId="7A083848" w14:textId="77777777" w:rsidR="00420828" w:rsidRPr="00604371" w:rsidRDefault="00420828" w:rsidP="00604371">
            <w:pPr>
              <w:jc w:val="both"/>
              <w:rPr>
                <w:rFonts w:ascii="Times New Roman" w:hAnsi="Times New Roman" w:cs="Times New Roman"/>
                <w:sz w:val="22"/>
                <w:szCs w:val="22"/>
                <w:lang w:val="en-US"/>
              </w:rPr>
            </w:pPr>
          </w:p>
        </w:tc>
      </w:tr>
      <w:tr w:rsidR="002E5EB7" w:rsidRPr="00604371" w14:paraId="16CDF9D0" w14:textId="77777777" w:rsidTr="00D20597">
        <w:tc>
          <w:tcPr>
            <w:tcW w:w="3119" w:type="dxa"/>
          </w:tcPr>
          <w:p w14:paraId="22031224"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lastRenderedPageBreak/>
              <w:t>3. Travel</w:t>
            </w:r>
          </w:p>
        </w:tc>
        <w:tc>
          <w:tcPr>
            <w:tcW w:w="1985" w:type="dxa"/>
          </w:tcPr>
          <w:p w14:paraId="6ADBAB78" w14:textId="77777777" w:rsidR="00420828" w:rsidRPr="00604371" w:rsidRDefault="00420828" w:rsidP="00604371">
            <w:pPr>
              <w:jc w:val="both"/>
              <w:rPr>
                <w:rFonts w:ascii="Times New Roman" w:hAnsi="Times New Roman" w:cs="Times New Roman"/>
                <w:sz w:val="22"/>
                <w:szCs w:val="22"/>
                <w:lang w:val="en-US"/>
              </w:rPr>
            </w:pPr>
          </w:p>
        </w:tc>
        <w:tc>
          <w:tcPr>
            <w:tcW w:w="654" w:type="dxa"/>
          </w:tcPr>
          <w:p w14:paraId="084E03DF" w14:textId="77777777" w:rsidR="00420828" w:rsidRPr="00604371" w:rsidRDefault="00420828" w:rsidP="00604371">
            <w:pPr>
              <w:jc w:val="both"/>
              <w:rPr>
                <w:rFonts w:ascii="Times New Roman" w:hAnsi="Times New Roman" w:cs="Times New Roman"/>
                <w:sz w:val="22"/>
                <w:szCs w:val="22"/>
                <w:lang w:val="en-US"/>
              </w:rPr>
            </w:pPr>
          </w:p>
        </w:tc>
        <w:tc>
          <w:tcPr>
            <w:tcW w:w="1271" w:type="dxa"/>
          </w:tcPr>
          <w:p w14:paraId="33F73D6E" w14:textId="77777777" w:rsidR="00420828" w:rsidRPr="00604371" w:rsidRDefault="00420828" w:rsidP="00604371">
            <w:pPr>
              <w:jc w:val="both"/>
              <w:rPr>
                <w:rFonts w:ascii="Times New Roman" w:hAnsi="Times New Roman" w:cs="Times New Roman"/>
                <w:sz w:val="22"/>
                <w:szCs w:val="22"/>
                <w:lang w:val="en-US"/>
              </w:rPr>
            </w:pPr>
          </w:p>
        </w:tc>
        <w:tc>
          <w:tcPr>
            <w:tcW w:w="1058" w:type="dxa"/>
            <w:gridSpan w:val="2"/>
          </w:tcPr>
          <w:p w14:paraId="2EFC8060" w14:textId="77777777" w:rsidR="00420828" w:rsidRPr="00604371" w:rsidRDefault="00420828" w:rsidP="00604371">
            <w:pPr>
              <w:jc w:val="both"/>
              <w:rPr>
                <w:rFonts w:ascii="Times New Roman" w:hAnsi="Times New Roman" w:cs="Times New Roman"/>
                <w:sz w:val="22"/>
                <w:szCs w:val="22"/>
                <w:lang w:val="en-US"/>
              </w:rPr>
            </w:pPr>
          </w:p>
        </w:tc>
        <w:tc>
          <w:tcPr>
            <w:tcW w:w="647" w:type="dxa"/>
          </w:tcPr>
          <w:p w14:paraId="27D5AD6E" w14:textId="77777777" w:rsidR="00420828" w:rsidRPr="00604371" w:rsidRDefault="00420828" w:rsidP="00604371">
            <w:pPr>
              <w:jc w:val="both"/>
              <w:rPr>
                <w:rFonts w:ascii="Times New Roman" w:hAnsi="Times New Roman" w:cs="Times New Roman"/>
                <w:sz w:val="22"/>
                <w:szCs w:val="22"/>
                <w:lang w:val="en-US"/>
              </w:rPr>
            </w:pPr>
          </w:p>
        </w:tc>
        <w:tc>
          <w:tcPr>
            <w:tcW w:w="480" w:type="dxa"/>
          </w:tcPr>
          <w:p w14:paraId="4B6B2489" w14:textId="77777777" w:rsidR="00420828" w:rsidRPr="00604371" w:rsidRDefault="00420828" w:rsidP="00604371">
            <w:pPr>
              <w:jc w:val="both"/>
              <w:rPr>
                <w:rFonts w:ascii="Times New Roman" w:hAnsi="Times New Roman" w:cs="Times New Roman"/>
                <w:sz w:val="22"/>
                <w:szCs w:val="22"/>
                <w:lang w:val="en-US"/>
              </w:rPr>
            </w:pPr>
          </w:p>
        </w:tc>
        <w:tc>
          <w:tcPr>
            <w:tcW w:w="1985" w:type="dxa"/>
          </w:tcPr>
          <w:p w14:paraId="686571DC" w14:textId="77777777" w:rsidR="00420828" w:rsidRPr="00604371" w:rsidRDefault="00420828" w:rsidP="00604371">
            <w:pPr>
              <w:jc w:val="both"/>
              <w:rPr>
                <w:rFonts w:ascii="Times New Roman" w:hAnsi="Times New Roman" w:cs="Times New Roman"/>
                <w:sz w:val="22"/>
                <w:szCs w:val="22"/>
                <w:lang w:val="en-US"/>
              </w:rPr>
            </w:pPr>
          </w:p>
        </w:tc>
      </w:tr>
      <w:tr w:rsidR="002E5EB7" w:rsidRPr="00604371" w14:paraId="26F20A07" w14:textId="77777777" w:rsidTr="00D20597">
        <w:tc>
          <w:tcPr>
            <w:tcW w:w="3119" w:type="dxa"/>
          </w:tcPr>
          <w:p w14:paraId="76F561D2"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4. Subcontracting</w:t>
            </w:r>
          </w:p>
        </w:tc>
        <w:tc>
          <w:tcPr>
            <w:tcW w:w="1985" w:type="dxa"/>
          </w:tcPr>
          <w:p w14:paraId="3EB6BD82" w14:textId="77777777" w:rsidR="00420828" w:rsidRPr="00604371" w:rsidRDefault="00420828" w:rsidP="00604371">
            <w:pPr>
              <w:jc w:val="both"/>
              <w:rPr>
                <w:rFonts w:ascii="Times New Roman" w:hAnsi="Times New Roman" w:cs="Times New Roman"/>
                <w:sz w:val="22"/>
                <w:szCs w:val="22"/>
                <w:lang w:val="en-US"/>
              </w:rPr>
            </w:pPr>
          </w:p>
        </w:tc>
        <w:tc>
          <w:tcPr>
            <w:tcW w:w="654" w:type="dxa"/>
          </w:tcPr>
          <w:p w14:paraId="039106C3" w14:textId="77777777" w:rsidR="00420828" w:rsidRPr="00604371" w:rsidRDefault="00420828" w:rsidP="00604371">
            <w:pPr>
              <w:jc w:val="both"/>
              <w:rPr>
                <w:rFonts w:ascii="Times New Roman" w:hAnsi="Times New Roman" w:cs="Times New Roman"/>
                <w:sz w:val="22"/>
                <w:szCs w:val="22"/>
                <w:lang w:val="en-US"/>
              </w:rPr>
            </w:pPr>
          </w:p>
        </w:tc>
        <w:tc>
          <w:tcPr>
            <w:tcW w:w="1271" w:type="dxa"/>
          </w:tcPr>
          <w:p w14:paraId="6DBD14D8" w14:textId="77777777" w:rsidR="00420828" w:rsidRPr="00604371" w:rsidRDefault="00420828" w:rsidP="00604371">
            <w:pPr>
              <w:jc w:val="both"/>
              <w:rPr>
                <w:rFonts w:ascii="Times New Roman" w:hAnsi="Times New Roman" w:cs="Times New Roman"/>
                <w:sz w:val="22"/>
                <w:szCs w:val="22"/>
                <w:lang w:val="en-US"/>
              </w:rPr>
            </w:pPr>
          </w:p>
        </w:tc>
        <w:tc>
          <w:tcPr>
            <w:tcW w:w="1058" w:type="dxa"/>
            <w:gridSpan w:val="2"/>
          </w:tcPr>
          <w:p w14:paraId="09D5908B" w14:textId="77777777" w:rsidR="00420828" w:rsidRPr="00604371" w:rsidRDefault="00420828" w:rsidP="00604371">
            <w:pPr>
              <w:jc w:val="both"/>
              <w:rPr>
                <w:rFonts w:ascii="Times New Roman" w:hAnsi="Times New Roman" w:cs="Times New Roman"/>
                <w:sz w:val="22"/>
                <w:szCs w:val="22"/>
                <w:lang w:val="en-US"/>
              </w:rPr>
            </w:pPr>
          </w:p>
        </w:tc>
        <w:tc>
          <w:tcPr>
            <w:tcW w:w="647" w:type="dxa"/>
          </w:tcPr>
          <w:p w14:paraId="6116D187" w14:textId="77777777" w:rsidR="00420828" w:rsidRPr="00604371" w:rsidRDefault="00420828" w:rsidP="00604371">
            <w:pPr>
              <w:jc w:val="both"/>
              <w:rPr>
                <w:rFonts w:ascii="Times New Roman" w:hAnsi="Times New Roman" w:cs="Times New Roman"/>
                <w:sz w:val="22"/>
                <w:szCs w:val="22"/>
                <w:lang w:val="en-US"/>
              </w:rPr>
            </w:pPr>
          </w:p>
        </w:tc>
        <w:tc>
          <w:tcPr>
            <w:tcW w:w="480" w:type="dxa"/>
          </w:tcPr>
          <w:p w14:paraId="43710840" w14:textId="77777777" w:rsidR="00420828" w:rsidRPr="00604371" w:rsidRDefault="00420828" w:rsidP="00604371">
            <w:pPr>
              <w:jc w:val="both"/>
              <w:rPr>
                <w:rFonts w:ascii="Times New Roman" w:hAnsi="Times New Roman" w:cs="Times New Roman"/>
                <w:sz w:val="22"/>
                <w:szCs w:val="22"/>
                <w:lang w:val="en-US"/>
              </w:rPr>
            </w:pPr>
          </w:p>
        </w:tc>
        <w:tc>
          <w:tcPr>
            <w:tcW w:w="1985" w:type="dxa"/>
          </w:tcPr>
          <w:p w14:paraId="625661C7" w14:textId="77777777" w:rsidR="00420828" w:rsidRPr="00604371" w:rsidRDefault="00420828" w:rsidP="00604371">
            <w:pPr>
              <w:jc w:val="both"/>
              <w:rPr>
                <w:rFonts w:ascii="Times New Roman" w:hAnsi="Times New Roman" w:cs="Times New Roman"/>
                <w:sz w:val="22"/>
                <w:szCs w:val="22"/>
                <w:lang w:val="en-US"/>
              </w:rPr>
            </w:pPr>
          </w:p>
        </w:tc>
      </w:tr>
      <w:tr w:rsidR="002E5EB7" w:rsidRPr="00604371" w14:paraId="4FCCADB8" w14:textId="77777777" w:rsidTr="00D20597">
        <w:tc>
          <w:tcPr>
            <w:tcW w:w="3119" w:type="dxa"/>
          </w:tcPr>
          <w:p w14:paraId="2E777640" w14:textId="77777777" w:rsidR="00420828" w:rsidRPr="00604371" w:rsidRDefault="00420828"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Total costs</w:t>
            </w:r>
          </w:p>
        </w:tc>
        <w:tc>
          <w:tcPr>
            <w:tcW w:w="1985" w:type="dxa"/>
          </w:tcPr>
          <w:p w14:paraId="38004892" w14:textId="77777777" w:rsidR="00420828" w:rsidRPr="00604371" w:rsidRDefault="00420828" w:rsidP="00604371">
            <w:pPr>
              <w:jc w:val="both"/>
              <w:rPr>
                <w:rFonts w:ascii="Times New Roman" w:hAnsi="Times New Roman" w:cs="Times New Roman"/>
                <w:sz w:val="22"/>
                <w:szCs w:val="22"/>
                <w:lang w:val="en-US"/>
              </w:rPr>
            </w:pPr>
          </w:p>
        </w:tc>
        <w:tc>
          <w:tcPr>
            <w:tcW w:w="654" w:type="dxa"/>
          </w:tcPr>
          <w:p w14:paraId="7DECE246" w14:textId="77777777" w:rsidR="00420828" w:rsidRPr="00604371" w:rsidRDefault="00420828" w:rsidP="00604371">
            <w:pPr>
              <w:jc w:val="both"/>
              <w:rPr>
                <w:rFonts w:ascii="Times New Roman" w:hAnsi="Times New Roman" w:cs="Times New Roman"/>
                <w:sz w:val="22"/>
                <w:szCs w:val="22"/>
                <w:lang w:val="en-US"/>
              </w:rPr>
            </w:pPr>
          </w:p>
        </w:tc>
        <w:tc>
          <w:tcPr>
            <w:tcW w:w="1271" w:type="dxa"/>
          </w:tcPr>
          <w:p w14:paraId="03B1A473" w14:textId="77777777" w:rsidR="00420828" w:rsidRPr="00604371" w:rsidRDefault="00420828" w:rsidP="00604371">
            <w:pPr>
              <w:jc w:val="both"/>
              <w:rPr>
                <w:rFonts w:ascii="Times New Roman" w:hAnsi="Times New Roman" w:cs="Times New Roman"/>
                <w:sz w:val="22"/>
                <w:szCs w:val="22"/>
                <w:lang w:val="en-US"/>
              </w:rPr>
            </w:pPr>
          </w:p>
        </w:tc>
        <w:tc>
          <w:tcPr>
            <w:tcW w:w="1058" w:type="dxa"/>
            <w:gridSpan w:val="2"/>
          </w:tcPr>
          <w:p w14:paraId="50FE7D8F" w14:textId="77777777" w:rsidR="00420828" w:rsidRPr="00604371" w:rsidRDefault="00420828" w:rsidP="00604371">
            <w:pPr>
              <w:jc w:val="both"/>
              <w:rPr>
                <w:rFonts w:ascii="Times New Roman" w:hAnsi="Times New Roman" w:cs="Times New Roman"/>
                <w:sz w:val="22"/>
                <w:szCs w:val="22"/>
                <w:lang w:val="en-US"/>
              </w:rPr>
            </w:pPr>
          </w:p>
        </w:tc>
        <w:tc>
          <w:tcPr>
            <w:tcW w:w="647" w:type="dxa"/>
          </w:tcPr>
          <w:p w14:paraId="4E23B01D" w14:textId="77777777" w:rsidR="00420828" w:rsidRPr="00604371" w:rsidRDefault="00420828" w:rsidP="00604371">
            <w:pPr>
              <w:jc w:val="both"/>
              <w:rPr>
                <w:rFonts w:ascii="Times New Roman" w:hAnsi="Times New Roman" w:cs="Times New Roman"/>
                <w:sz w:val="22"/>
                <w:szCs w:val="22"/>
                <w:lang w:val="en-US"/>
              </w:rPr>
            </w:pPr>
          </w:p>
        </w:tc>
        <w:tc>
          <w:tcPr>
            <w:tcW w:w="480" w:type="dxa"/>
          </w:tcPr>
          <w:p w14:paraId="4A282838" w14:textId="77777777" w:rsidR="00420828" w:rsidRPr="00604371" w:rsidRDefault="00420828" w:rsidP="00604371">
            <w:pPr>
              <w:jc w:val="both"/>
              <w:rPr>
                <w:rFonts w:ascii="Times New Roman" w:hAnsi="Times New Roman" w:cs="Times New Roman"/>
                <w:sz w:val="22"/>
                <w:szCs w:val="22"/>
                <w:lang w:val="en-US"/>
              </w:rPr>
            </w:pPr>
          </w:p>
        </w:tc>
        <w:tc>
          <w:tcPr>
            <w:tcW w:w="1985" w:type="dxa"/>
          </w:tcPr>
          <w:p w14:paraId="019BC477" w14:textId="77777777" w:rsidR="00420828" w:rsidRPr="00604371" w:rsidRDefault="00420828" w:rsidP="00604371">
            <w:pPr>
              <w:jc w:val="both"/>
              <w:rPr>
                <w:rFonts w:ascii="Times New Roman" w:hAnsi="Times New Roman" w:cs="Times New Roman"/>
                <w:sz w:val="22"/>
                <w:szCs w:val="22"/>
                <w:lang w:val="en-US"/>
              </w:rPr>
            </w:pPr>
          </w:p>
        </w:tc>
      </w:tr>
    </w:tbl>
    <w:p w14:paraId="51EEA951" w14:textId="77777777" w:rsidR="002E4A56" w:rsidRPr="00604371" w:rsidRDefault="00EC518A"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lang w:val="en-US" w:eastAsia="fr-FR"/>
        </w:rPr>
        <w:t xml:space="preserve">All information will be delivered by the Selected Third Party. </w:t>
      </w:r>
      <w:r w:rsidR="002E4A56" w:rsidRPr="00604371">
        <w:rPr>
          <w:rFonts w:ascii="Times New Roman" w:eastAsia="Calibri" w:hAnsi="Times New Roman" w:cs="Times New Roman"/>
          <w:b/>
          <w:lang w:val="en-US" w:eastAsia="fr-FR"/>
        </w:rPr>
        <w:br w:type="page"/>
      </w:r>
    </w:p>
    <w:p w14:paraId="4BE276F2" w14:textId="4CC65786"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lastRenderedPageBreak/>
        <w:t xml:space="preserve">ANNEX 3 - SPECIFIC APPLICATION </w:t>
      </w:r>
      <w:r w:rsidR="00706B45" w:rsidRPr="00604371">
        <w:rPr>
          <w:rFonts w:ascii="Times New Roman" w:eastAsia="Calibri" w:hAnsi="Times New Roman" w:cs="Times New Roman"/>
          <w:b/>
          <w:lang w:val="en-US" w:eastAsia="fr-FR"/>
        </w:rPr>
        <w:t>SOLUTION</w:t>
      </w:r>
      <w:r w:rsidR="00F65F2B" w:rsidRPr="00604371">
        <w:rPr>
          <w:rFonts w:ascii="Times New Roman" w:eastAsia="Calibri" w:hAnsi="Times New Roman" w:cs="Times New Roman"/>
          <w:b/>
          <w:lang w:val="en-US" w:eastAsia="fr-FR"/>
        </w:rPr>
        <w:t xml:space="preserve"> </w:t>
      </w:r>
      <w:r w:rsidRPr="00604371">
        <w:rPr>
          <w:rFonts w:ascii="Times New Roman" w:eastAsia="Calibri" w:hAnsi="Times New Roman" w:cs="Times New Roman"/>
          <w:b/>
          <w:lang w:val="en-US" w:eastAsia="fr-FR"/>
        </w:rPr>
        <w:t>AGREEMENT</w:t>
      </w:r>
    </w:p>
    <w:p w14:paraId="49F9F8AE"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74790B83" w14:textId="249D3F22" w:rsidR="002E4A56" w:rsidRPr="00604371" w:rsidRDefault="002E4A56" w:rsidP="00604371">
      <w:pPr>
        <w:spacing w:after="0" w:line="240" w:lineRule="auto"/>
        <w:ind w:right="11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This </w:t>
      </w:r>
      <w:r w:rsidR="00F65F2B" w:rsidRPr="00604371">
        <w:rPr>
          <w:rFonts w:ascii="Times New Roman" w:eastAsia="Calibri" w:hAnsi="Times New Roman" w:cs="Times New Roman"/>
          <w:lang w:val="en-US" w:eastAsia="fr-FR"/>
        </w:rPr>
        <w:t xml:space="preserve">MAGICIAN </w:t>
      </w:r>
      <w:r w:rsidRPr="00604371">
        <w:rPr>
          <w:rFonts w:ascii="Times New Roman" w:eastAsia="Calibri" w:hAnsi="Times New Roman" w:cs="Times New Roman"/>
          <w:lang w:val="en-US" w:eastAsia="fr-FR"/>
        </w:rPr>
        <w:t xml:space="preserve">Specific Application </w:t>
      </w:r>
      <w:r w:rsidR="00F65F2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for implementation of the Application </w:t>
      </w:r>
      <w:r w:rsidR="00F65F2B" w:rsidRPr="00604371">
        <w:rPr>
          <w:rFonts w:ascii="Times New Roman" w:eastAsia="Calibri" w:hAnsi="Times New Roman" w:cs="Times New Roman"/>
          <w:lang w:val="en-US" w:eastAsia="fr-FR"/>
        </w:rPr>
        <w:t>Solution by</w:t>
      </w:r>
      <w:r w:rsidRPr="00604371">
        <w:rPr>
          <w:rFonts w:ascii="Times New Roman" w:eastAsia="Calibri" w:hAnsi="Times New Roman" w:cs="Times New Roman"/>
          <w:lang w:val="en-US" w:eastAsia="fr-FR"/>
        </w:rPr>
        <w:t xml:space="preserve"> the Selected Third Party, hereinafter referred to as the “Specific Agreement”, is entered into by and between:</w:t>
      </w:r>
    </w:p>
    <w:p w14:paraId="51B162F4" w14:textId="77777777" w:rsidR="00F65F2B" w:rsidRPr="00604371" w:rsidRDefault="00F65F2B" w:rsidP="00604371">
      <w:pPr>
        <w:spacing w:after="0" w:line="240" w:lineRule="auto"/>
        <w:ind w:right="1193"/>
        <w:jc w:val="both"/>
        <w:rPr>
          <w:rFonts w:ascii="Times New Roman" w:eastAsia="Calibri" w:hAnsi="Times New Roman" w:cs="Times New Roman"/>
          <w:lang w:val="en-US" w:eastAsia="fr-FR"/>
        </w:rPr>
      </w:pPr>
    </w:p>
    <w:p w14:paraId="0B06E1FF" w14:textId="77777777" w:rsidR="00F65F2B" w:rsidRPr="00604371" w:rsidRDefault="00F65F2B" w:rsidP="00604371">
      <w:pPr>
        <w:spacing w:after="0" w:line="240" w:lineRule="auto"/>
        <w:ind w:right="1193"/>
        <w:jc w:val="both"/>
        <w:rPr>
          <w:rFonts w:ascii="Times New Roman" w:eastAsia="Calibri" w:hAnsi="Times New Roman" w:cs="Times New Roman"/>
          <w:lang w:val="en-US" w:eastAsia="fr-FR"/>
        </w:rPr>
      </w:pPr>
    </w:p>
    <w:p w14:paraId="61FE2CDF" w14:textId="77777777" w:rsidR="00227989" w:rsidRPr="00604371" w:rsidRDefault="00A558C1" w:rsidP="00604371">
      <w:pPr>
        <w:spacing w:after="0" w:line="240" w:lineRule="auto"/>
        <w:jc w:val="both"/>
        <w:rPr>
          <w:rFonts w:ascii="Times New Roman" w:eastAsia="Calibri" w:hAnsi="Times New Roman" w:cs="Times New Roman"/>
          <w:lang w:val="en-US" w:eastAsia="fr-FR"/>
        </w:rPr>
      </w:pPr>
      <w:r w:rsidRPr="00604371">
        <w:rPr>
          <w:rFonts w:ascii="Times New Roman" w:eastAsia="Arial" w:hAnsi="Times New Roman" w:cs="Times New Roman"/>
          <w:b/>
          <w:bCs/>
          <w:highlight w:val="yellow"/>
          <w:lang w:val="en-GB" w:eastAsia="fr-FR"/>
        </w:rPr>
        <w:t>U</w:t>
      </w:r>
      <w:r w:rsidR="00F65F2B" w:rsidRPr="00604371">
        <w:rPr>
          <w:rFonts w:ascii="Times New Roman" w:eastAsia="Arial" w:hAnsi="Times New Roman" w:cs="Times New Roman"/>
          <w:b/>
          <w:bCs/>
          <w:highlight w:val="yellow"/>
          <w:lang w:val="en-GB" w:eastAsia="fr-FR"/>
        </w:rPr>
        <w:t>NIVERSITA DEGLI STUDI DI TRENTO (UNITN)</w:t>
      </w:r>
      <w:r w:rsidR="00F65F2B" w:rsidRPr="00604371">
        <w:rPr>
          <w:rFonts w:ascii="Times New Roman" w:eastAsia="Arial" w:hAnsi="Times New Roman" w:cs="Times New Roman"/>
          <w:highlight w:val="yellow"/>
          <w:lang w:val="en-GB" w:eastAsia="fr-FR"/>
        </w:rPr>
        <w:t>, an Italian state-owned</w:t>
      </w:r>
      <w:r w:rsidR="00F65F2B" w:rsidRPr="00604371">
        <w:rPr>
          <w:rFonts w:ascii="Times New Roman" w:eastAsia="Arial" w:hAnsi="Times New Roman" w:cs="Times New Roman"/>
          <w:b/>
          <w:highlight w:val="yellow"/>
          <w:lang w:val="en-GB" w:eastAsia="fr-FR"/>
        </w:rPr>
        <w:t xml:space="preserve"> </w:t>
      </w:r>
      <w:r w:rsidR="00F65F2B" w:rsidRPr="00604371">
        <w:rPr>
          <w:rFonts w:ascii="Times New Roman" w:eastAsia="Arial" w:hAnsi="Times New Roman" w:cs="Times New Roman"/>
          <w:highlight w:val="yellow"/>
          <w:lang w:val="en-GB" w:eastAsia="fr-FR"/>
        </w:rPr>
        <w:t>research entity established in VIA</w:t>
      </w:r>
      <w:r w:rsidR="00812E44" w:rsidRPr="00604371">
        <w:rPr>
          <w:rFonts w:ascii="Times New Roman" w:eastAsia="Arial" w:hAnsi="Times New Roman" w:cs="Times New Roman"/>
          <w:highlight w:val="yellow"/>
          <w:lang w:val="en-GB" w:eastAsia="fr-FR"/>
        </w:rPr>
        <w:t xml:space="preserve"> </w:t>
      </w:r>
      <w:r w:rsidR="00F65F2B" w:rsidRPr="00604371">
        <w:rPr>
          <w:rFonts w:ascii="Times New Roman" w:eastAsia="Arial" w:hAnsi="Times New Roman" w:cs="Times New Roman"/>
          <w:highlight w:val="yellow"/>
          <w:lang w:val="en-GB" w:eastAsia="fr-FR"/>
        </w:rPr>
        <w:t>CALEPINA 14, TRENTO 38122, Italy</w:t>
      </w:r>
      <w:r w:rsidR="00F65F2B" w:rsidRPr="00604371">
        <w:rPr>
          <w:rFonts w:ascii="Times New Roman" w:eastAsia="Arial" w:hAnsi="Times New Roman" w:cs="Times New Roman"/>
          <w:lang w:val="en-GB" w:eastAsia="fr-FR"/>
        </w:rPr>
        <w:t xml:space="preserve"> and registered with the PIC number 999841954</w:t>
      </w:r>
      <w:r w:rsidR="00227989" w:rsidRPr="00604371">
        <w:rPr>
          <w:rFonts w:ascii="Times New Roman" w:eastAsia="Arial" w:hAnsi="Times New Roman" w:cs="Times New Roman"/>
          <w:lang w:val="en-GB" w:eastAsia="fr-FR"/>
        </w:rPr>
        <w:t xml:space="preserve">, </w:t>
      </w:r>
      <w:r w:rsidR="00227989" w:rsidRPr="00604371">
        <w:rPr>
          <w:rFonts w:ascii="Times New Roman" w:eastAsia="Calibri" w:hAnsi="Times New Roman" w:cs="Times New Roman"/>
          <w:lang w:val="en-GB" w:eastAsia="en-GB"/>
        </w:rPr>
        <w:t>he</w:t>
      </w:r>
      <w:proofErr w:type="spellStart"/>
      <w:r w:rsidR="00227989" w:rsidRPr="00604371">
        <w:rPr>
          <w:rFonts w:ascii="Times New Roman" w:eastAsia="Calibri" w:hAnsi="Times New Roman" w:cs="Times New Roman"/>
          <w:lang w:val="en-US" w:eastAsia="en-GB"/>
        </w:rPr>
        <w:t>reinafter</w:t>
      </w:r>
      <w:proofErr w:type="spellEnd"/>
      <w:r w:rsidR="00227989" w:rsidRPr="00604371">
        <w:rPr>
          <w:rFonts w:ascii="Times New Roman" w:eastAsia="Calibri" w:hAnsi="Times New Roman" w:cs="Times New Roman"/>
          <w:lang w:val="en-US" w:eastAsia="en-GB"/>
        </w:rPr>
        <w:t xml:space="preserve"> referred to as “Coordinator”</w:t>
      </w:r>
    </w:p>
    <w:p w14:paraId="4D2E6CDA"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p>
    <w:p w14:paraId="0912D485"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And</w:t>
      </w:r>
    </w:p>
    <w:p w14:paraId="326FA651"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p>
    <w:p w14:paraId="004C4D84"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en-GB"/>
        </w:rPr>
        <w:t xml:space="preserve"> an </w:t>
      </w:r>
      <w:proofErr w:type="spellStart"/>
      <w:r w:rsidRPr="00604371">
        <w:rPr>
          <w:rFonts w:ascii="Times New Roman" w:eastAsia="Calibri" w:hAnsi="Times New Roman" w:cs="Times New Roman"/>
          <w:lang w:val="en-US" w:eastAsia="en-GB"/>
        </w:rPr>
        <w:t>organisation</w:t>
      </w:r>
      <w:proofErr w:type="spellEnd"/>
      <w:r w:rsidRPr="00604371">
        <w:rPr>
          <w:rFonts w:ascii="Times New Roman" w:eastAsia="Calibri" w:hAnsi="Times New Roman" w:cs="Times New Roman"/>
          <w:lang w:val="en-US" w:eastAsia="en-GB"/>
        </w:rPr>
        <w:t xml:space="preserve"> under the laws of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en-GB"/>
        </w:rPr>
        <w:t xml:space="preserve"> having its registered office at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en-GB"/>
        </w:rPr>
        <w:t xml:space="preserve"> herein represented by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fr-FR"/>
        </w:rPr>
        <w:t xml:space="preserve"> h</w:t>
      </w:r>
      <w:r w:rsidRPr="00604371">
        <w:rPr>
          <w:rFonts w:ascii="Times New Roman" w:eastAsia="Calibri" w:hAnsi="Times New Roman" w:cs="Times New Roman"/>
          <w:lang w:val="en-US" w:eastAsia="en-GB"/>
        </w:rPr>
        <w:t>ereinafter referred to as “XXX”</w:t>
      </w:r>
    </w:p>
    <w:p w14:paraId="0A467D80" w14:textId="77777777" w:rsidR="002E4A56" w:rsidRPr="00604371" w:rsidRDefault="002E4A56" w:rsidP="00604371">
      <w:pPr>
        <w:spacing w:after="0" w:line="240" w:lineRule="auto"/>
        <w:ind w:right="1193"/>
        <w:jc w:val="both"/>
        <w:rPr>
          <w:rFonts w:ascii="Times New Roman" w:eastAsia="Calibri" w:hAnsi="Times New Roman" w:cs="Times New Roman"/>
          <w:u w:val="single"/>
          <w:lang w:val="en-US" w:eastAsia="en-GB"/>
        </w:rPr>
      </w:pPr>
    </w:p>
    <w:p w14:paraId="4D4941FC" w14:textId="2BA6C1DF" w:rsidR="002E4A56" w:rsidRPr="00604371" w:rsidRDefault="002E4A56" w:rsidP="00604371">
      <w:pPr>
        <w:spacing w:after="0" w:line="240" w:lineRule="auto"/>
        <w:ind w:right="1193"/>
        <w:jc w:val="both"/>
        <w:rPr>
          <w:rFonts w:ascii="Times New Roman" w:eastAsia="Calibri" w:hAnsi="Times New Roman" w:cs="Times New Roman"/>
          <w:highlight w:val="lightGray"/>
          <w:u w:val="single"/>
          <w:lang w:val="en-US" w:eastAsia="en-GB"/>
        </w:rPr>
      </w:pPr>
      <w:r w:rsidRPr="00604371">
        <w:rPr>
          <w:rFonts w:ascii="Times New Roman" w:eastAsia="Calibri" w:hAnsi="Times New Roman" w:cs="Times New Roman"/>
          <w:highlight w:val="lightGray"/>
          <w:u w:val="single"/>
          <w:lang w:val="en-US" w:eastAsia="en-GB"/>
        </w:rPr>
        <w:t>OPTIONAL</w:t>
      </w:r>
    </w:p>
    <w:p w14:paraId="0E754864" w14:textId="37685989" w:rsidR="002E4A56" w:rsidRPr="00604371" w:rsidRDefault="002E4A56" w:rsidP="00604371">
      <w:pPr>
        <w:spacing w:after="0" w:line="240" w:lineRule="auto"/>
        <w:ind w:right="1193"/>
        <w:jc w:val="both"/>
        <w:rPr>
          <w:rFonts w:ascii="Times New Roman" w:eastAsia="Calibri" w:hAnsi="Times New Roman" w:cs="Times New Roman"/>
          <w:highlight w:val="lightGray"/>
          <w:u w:val="single"/>
          <w:lang w:val="en-US" w:eastAsia="en-GB"/>
        </w:rPr>
      </w:pPr>
      <w:r w:rsidRPr="00604371">
        <w:rPr>
          <w:rFonts w:ascii="Times New Roman" w:eastAsia="Calibri" w:hAnsi="Times New Roman" w:cs="Times New Roman"/>
          <w:highlight w:val="lightGray"/>
          <w:u w:val="single"/>
          <w:lang w:val="en-US" w:eastAsia="en-GB"/>
        </w:rPr>
        <w:t>and</w:t>
      </w:r>
    </w:p>
    <w:p w14:paraId="4466E571" w14:textId="77777777" w:rsidR="002E4A56" w:rsidRPr="00604371" w:rsidRDefault="002E4A56" w:rsidP="00604371">
      <w:pPr>
        <w:spacing w:after="0" w:line="240" w:lineRule="auto"/>
        <w:ind w:right="1193"/>
        <w:jc w:val="both"/>
        <w:rPr>
          <w:rFonts w:ascii="Times New Roman" w:eastAsia="Calibri" w:hAnsi="Times New Roman" w:cs="Times New Roman"/>
          <w:highlight w:val="lightGray"/>
          <w:lang w:val="en-US" w:eastAsia="en-GB"/>
        </w:rPr>
      </w:pPr>
    </w:p>
    <w:p w14:paraId="3A7CF3F9"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highlight w:val="lightGray"/>
          <w:lang w:val="en-US" w:eastAsia="en-GB"/>
        </w:rPr>
        <w:t xml:space="preserve">…, an </w:t>
      </w:r>
      <w:proofErr w:type="spellStart"/>
      <w:r w:rsidRPr="00604371">
        <w:rPr>
          <w:rFonts w:ascii="Times New Roman" w:eastAsia="Calibri" w:hAnsi="Times New Roman" w:cs="Times New Roman"/>
          <w:highlight w:val="lightGray"/>
          <w:lang w:val="en-US" w:eastAsia="en-GB"/>
        </w:rPr>
        <w:t>organisation</w:t>
      </w:r>
      <w:proofErr w:type="spellEnd"/>
      <w:r w:rsidRPr="00604371">
        <w:rPr>
          <w:rFonts w:ascii="Times New Roman" w:eastAsia="Calibri" w:hAnsi="Times New Roman" w:cs="Times New Roman"/>
          <w:highlight w:val="lightGray"/>
          <w:lang w:val="en-US" w:eastAsia="en-GB"/>
        </w:rPr>
        <w:t xml:space="preserve"> under the laws of …., having its registered office at …, herein represented by …, hereinafter referred to as “XXX”</w:t>
      </w:r>
    </w:p>
    <w:p w14:paraId="66A85BB7"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p>
    <w:p w14:paraId="63D36786"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hereinafter referred to as “Selected Third Party”</w:t>
      </w:r>
    </w:p>
    <w:p w14:paraId="40377D09"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p>
    <w:p w14:paraId="2BC497B0"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And </w:t>
      </w:r>
    </w:p>
    <w:p w14:paraId="2FFC177A" w14:textId="77777777" w:rsidR="002E4A56" w:rsidRPr="00604371" w:rsidRDefault="002E4A56" w:rsidP="00604371">
      <w:pPr>
        <w:spacing w:after="0" w:line="240" w:lineRule="auto"/>
        <w:ind w:right="1193"/>
        <w:jc w:val="both"/>
        <w:rPr>
          <w:rFonts w:ascii="Times New Roman" w:eastAsia="Calibri" w:hAnsi="Times New Roman" w:cs="Times New Roman"/>
          <w:lang w:val="en-US" w:eastAsia="fr-FR"/>
        </w:rPr>
      </w:pPr>
    </w:p>
    <w:p w14:paraId="751D634E" w14:textId="4A5E8971"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highlight w:val="yellow"/>
          <w:lang w:val="en-US" w:eastAsia="en-GB"/>
        </w:rPr>
        <w:t>,</w:t>
      </w:r>
      <w:r w:rsidRPr="00604371">
        <w:rPr>
          <w:rFonts w:ascii="Times New Roman" w:eastAsia="Calibri" w:hAnsi="Times New Roman" w:cs="Times New Roman"/>
          <w:lang w:val="en-US" w:eastAsia="en-GB"/>
        </w:rPr>
        <w:t xml:space="preserve"> an </w:t>
      </w:r>
      <w:proofErr w:type="spellStart"/>
      <w:r w:rsidRPr="00604371">
        <w:rPr>
          <w:rFonts w:ascii="Times New Roman" w:eastAsia="Calibri" w:hAnsi="Times New Roman" w:cs="Times New Roman"/>
          <w:lang w:val="en-US" w:eastAsia="en-GB"/>
        </w:rPr>
        <w:t>organisation</w:t>
      </w:r>
      <w:proofErr w:type="spellEnd"/>
      <w:r w:rsidRPr="00604371">
        <w:rPr>
          <w:rFonts w:ascii="Times New Roman" w:eastAsia="Calibri" w:hAnsi="Times New Roman" w:cs="Times New Roman"/>
          <w:lang w:val="en-US" w:eastAsia="en-GB"/>
        </w:rPr>
        <w:t xml:space="preserve"> under the laws of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en-GB"/>
        </w:rPr>
        <w:t xml:space="preserve"> having its registered office at </w:t>
      </w:r>
      <w:r w:rsidRPr="00604371">
        <w:rPr>
          <w:rFonts w:ascii="Times New Roman" w:eastAsia="Calibri" w:hAnsi="Times New Roman" w:cs="Times New Roman"/>
          <w:highlight w:val="yellow"/>
          <w:lang w:val="en-US" w:eastAsia="fr-FR"/>
        </w:rPr>
        <w:t>…,</w:t>
      </w:r>
      <w:r w:rsidRPr="00604371">
        <w:rPr>
          <w:rFonts w:ascii="Times New Roman" w:eastAsia="Calibri" w:hAnsi="Times New Roman" w:cs="Times New Roman"/>
          <w:lang w:val="en-US" w:eastAsia="en-GB"/>
        </w:rPr>
        <w:t xml:space="preserve"> herein represented by </w:t>
      </w:r>
      <w:r w:rsidRPr="00604371">
        <w:rPr>
          <w:rFonts w:ascii="Times New Roman" w:eastAsia="Calibri" w:hAnsi="Times New Roman" w:cs="Times New Roman"/>
          <w:highlight w:val="yellow"/>
          <w:lang w:val="en-US" w:eastAsia="en-GB"/>
        </w:rPr>
        <w:t>….,</w:t>
      </w:r>
      <w:r w:rsidRPr="00604371">
        <w:rPr>
          <w:rFonts w:ascii="Times New Roman" w:eastAsia="Calibri" w:hAnsi="Times New Roman" w:cs="Times New Roman"/>
          <w:lang w:val="en-US" w:eastAsia="en-GB"/>
        </w:rPr>
        <w:t xml:space="preserve"> hereinafter referred to as “Monitoring Partner” involved in the Application </w:t>
      </w:r>
      <w:r w:rsidR="002E5EB7">
        <w:rPr>
          <w:rFonts w:ascii="Times New Roman" w:eastAsia="Calibri" w:hAnsi="Times New Roman" w:cs="Times New Roman"/>
          <w:lang w:val="en-US" w:eastAsia="en-GB"/>
        </w:rPr>
        <w:t xml:space="preserve">Solution </w:t>
      </w:r>
    </w:p>
    <w:p w14:paraId="0377AC30"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p>
    <w:p w14:paraId="211562DD"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lang w:val="en-US" w:eastAsia="en-GB"/>
        </w:rPr>
        <w:t xml:space="preserve">And </w:t>
      </w:r>
    </w:p>
    <w:p w14:paraId="4C7E7F51"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p>
    <w:p w14:paraId="2BE727C2" w14:textId="77777777" w:rsidR="002E4A56" w:rsidRPr="00604371" w:rsidRDefault="002E4A56" w:rsidP="00604371">
      <w:pPr>
        <w:spacing w:after="0" w:line="240" w:lineRule="auto"/>
        <w:ind w:right="1193"/>
        <w:jc w:val="both"/>
        <w:rPr>
          <w:rFonts w:ascii="Times New Roman" w:eastAsia="Calibri" w:hAnsi="Times New Roman" w:cs="Times New Roman"/>
          <w:lang w:val="en-US" w:eastAsia="en-GB"/>
        </w:rPr>
      </w:pPr>
      <w:r w:rsidRPr="00604371">
        <w:rPr>
          <w:rFonts w:ascii="Times New Roman" w:eastAsia="Calibri" w:hAnsi="Times New Roman" w:cs="Times New Roman"/>
          <w:highlight w:val="lightGray"/>
          <w:lang w:val="en-US" w:eastAsia="en-GB"/>
        </w:rPr>
        <w:t>OPTIONAL if there is an Innovation Management Partner</w:t>
      </w:r>
    </w:p>
    <w:p w14:paraId="5DED1571" w14:textId="4ED00E47" w:rsidR="002E4A56" w:rsidRPr="00604371" w:rsidRDefault="005F28E1" w:rsidP="00604371">
      <w:pPr>
        <w:spacing w:after="0" w:line="240" w:lineRule="auto"/>
        <w:ind w:right="1193"/>
        <w:jc w:val="both"/>
        <w:rPr>
          <w:rFonts w:ascii="Times New Roman" w:eastAsia="Calibri" w:hAnsi="Times New Roman" w:cs="Times New Roman"/>
          <w:lang w:val="en-US" w:eastAsia="en-GB"/>
        </w:rPr>
      </w:pPr>
      <w:r>
        <w:rPr>
          <w:rFonts w:ascii="Times New Roman" w:eastAsia="Calibri" w:hAnsi="Times New Roman" w:cs="Times New Roman"/>
          <w:lang w:val="en-US" w:eastAsia="en-GB"/>
        </w:rPr>
        <w:t>ZABALA BRUSSELS</w:t>
      </w:r>
      <w:r w:rsidR="002E4A5E" w:rsidRPr="00604371">
        <w:rPr>
          <w:rFonts w:ascii="Times New Roman" w:eastAsia="Calibri" w:hAnsi="Times New Roman" w:cs="Times New Roman"/>
          <w:lang w:val="en-US" w:eastAsia="en-GB"/>
        </w:rPr>
        <w:t xml:space="preserve">, an </w:t>
      </w:r>
      <w:proofErr w:type="spellStart"/>
      <w:r w:rsidR="002E4A5E" w:rsidRPr="00604371">
        <w:rPr>
          <w:rFonts w:ascii="Times New Roman" w:eastAsia="Calibri" w:hAnsi="Times New Roman" w:cs="Times New Roman"/>
          <w:lang w:val="en-US" w:eastAsia="en-GB"/>
        </w:rPr>
        <w:t>organisation</w:t>
      </w:r>
      <w:proofErr w:type="spellEnd"/>
      <w:r w:rsidR="002E4A5E" w:rsidRPr="00604371">
        <w:rPr>
          <w:rFonts w:ascii="Times New Roman" w:eastAsia="Calibri" w:hAnsi="Times New Roman" w:cs="Times New Roman"/>
          <w:lang w:val="en-US" w:eastAsia="en-GB"/>
        </w:rPr>
        <w:t xml:space="preserve"> under the laws of </w:t>
      </w:r>
      <w:r>
        <w:rPr>
          <w:rFonts w:ascii="Times New Roman" w:eastAsia="Calibri" w:hAnsi="Times New Roman" w:cs="Times New Roman"/>
          <w:lang w:val="en-US" w:eastAsia="en-GB"/>
        </w:rPr>
        <w:t>Belgium</w:t>
      </w:r>
      <w:r w:rsidR="002E4A5E" w:rsidRPr="00604371">
        <w:rPr>
          <w:rFonts w:ascii="Times New Roman" w:eastAsia="Calibri" w:hAnsi="Times New Roman" w:cs="Times New Roman"/>
          <w:lang w:val="en-US" w:eastAsia="en-GB"/>
        </w:rPr>
        <w:t xml:space="preserve">, having its registered office at </w:t>
      </w:r>
      <w:r>
        <w:rPr>
          <w:rFonts w:ascii="Times New Roman" w:eastAsia="Calibri" w:hAnsi="Times New Roman" w:cs="Times New Roman"/>
          <w:lang w:val="en-US" w:eastAsia="en-GB"/>
        </w:rPr>
        <w:t>20</w:t>
      </w:r>
      <w:r w:rsidR="002E4A5E" w:rsidRPr="00604371">
        <w:rPr>
          <w:rFonts w:ascii="Times New Roman" w:eastAsia="Calibri" w:hAnsi="Times New Roman" w:cs="Times New Roman"/>
          <w:lang w:val="en-US" w:eastAsia="en-GB"/>
        </w:rPr>
        <w:t xml:space="preserve">, </w:t>
      </w:r>
      <w:r>
        <w:rPr>
          <w:rFonts w:ascii="Times New Roman" w:eastAsia="Calibri" w:hAnsi="Times New Roman" w:cs="Times New Roman"/>
          <w:lang w:val="en-US" w:eastAsia="en-GB"/>
        </w:rPr>
        <w:t>Rue Belliard</w:t>
      </w:r>
      <w:r w:rsidR="002E4A5E" w:rsidRPr="00604371">
        <w:rPr>
          <w:rFonts w:ascii="Times New Roman" w:eastAsia="Calibri" w:hAnsi="Times New Roman" w:cs="Times New Roman"/>
          <w:lang w:val="en-US" w:eastAsia="en-GB"/>
        </w:rPr>
        <w:t xml:space="preserve">, </w:t>
      </w:r>
      <w:r w:rsidR="00214700">
        <w:rPr>
          <w:rFonts w:ascii="Times New Roman" w:eastAsia="Calibri" w:hAnsi="Times New Roman" w:cs="Times New Roman"/>
          <w:lang w:val="en-US" w:eastAsia="en-GB"/>
        </w:rPr>
        <w:t>1000, Brussels</w:t>
      </w:r>
      <w:r w:rsidR="002E4A5E" w:rsidRPr="00604371">
        <w:rPr>
          <w:rFonts w:ascii="Times New Roman" w:eastAsia="Calibri" w:hAnsi="Times New Roman" w:cs="Times New Roman"/>
          <w:lang w:val="en-US" w:eastAsia="en-GB"/>
        </w:rPr>
        <w:t xml:space="preserve">, </w:t>
      </w:r>
      <w:r w:rsidR="00214700">
        <w:rPr>
          <w:rFonts w:ascii="Times New Roman" w:eastAsia="Calibri" w:hAnsi="Times New Roman" w:cs="Times New Roman"/>
          <w:lang w:val="en-US" w:eastAsia="en-GB"/>
        </w:rPr>
        <w:t>Belgium</w:t>
      </w:r>
      <w:r w:rsidR="002E4A5E" w:rsidRPr="00604371">
        <w:rPr>
          <w:rFonts w:ascii="Times New Roman" w:eastAsia="Calibri" w:hAnsi="Times New Roman" w:cs="Times New Roman"/>
          <w:lang w:val="en-US" w:eastAsia="en-GB"/>
        </w:rPr>
        <w:t xml:space="preserve">, hereinafter referred to as </w:t>
      </w:r>
      <w:proofErr w:type="gramStart"/>
      <w:r w:rsidR="002E4A5E" w:rsidRPr="00604371">
        <w:rPr>
          <w:rFonts w:ascii="Times New Roman" w:eastAsia="Calibri" w:hAnsi="Times New Roman" w:cs="Times New Roman"/>
          <w:lang w:val="en-US" w:eastAsia="en-GB"/>
        </w:rPr>
        <w:t>“ Innovation</w:t>
      </w:r>
      <w:proofErr w:type="gramEnd"/>
      <w:r w:rsidR="002E4A5E" w:rsidRPr="00604371">
        <w:rPr>
          <w:rFonts w:ascii="Times New Roman" w:eastAsia="Calibri" w:hAnsi="Times New Roman" w:cs="Times New Roman"/>
          <w:lang w:val="en-US" w:eastAsia="en-GB"/>
        </w:rPr>
        <w:t xml:space="preserve"> Management Partner ”</w:t>
      </w:r>
    </w:p>
    <w:p w14:paraId="6B5C7354" w14:textId="77777777" w:rsidR="002E4A56" w:rsidRPr="00604371" w:rsidRDefault="002E4A56" w:rsidP="00604371">
      <w:pPr>
        <w:spacing w:after="0" w:line="240" w:lineRule="auto"/>
        <w:ind w:right="1193"/>
        <w:jc w:val="both"/>
        <w:rPr>
          <w:rFonts w:ascii="Times New Roman" w:eastAsia="Calibri" w:hAnsi="Times New Roman" w:cs="Times New Roman"/>
          <w:lang w:val="en-US" w:eastAsia="fr-FR"/>
        </w:rPr>
      </w:pPr>
    </w:p>
    <w:p w14:paraId="54C15134" w14:textId="77777777" w:rsidR="002E4A56" w:rsidRPr="00604371" w:rsidRDefault="002E4A56" w:rsidP="00604371">
      <w:pPr>
        <w:spacing w:after="0" w:line="240" w:lineRule="auto"/>
        <w:ind w:right="11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Hereinafter sometimes individually or collectively referred to as “Party” or “Parties”.</w:t>
      </w:r>
    </w:p>
    <w:p w14:paraId="1755231E" w14:textId="77777777" w:rsidR="002E4A56" w:rsidRPr="00604371" w:rsidRDefault="002E4A56" w:rsidP="00604371">
      <w:pPr>
        <w:spacing w:after="0" w:line="240" w:lineRule="auto"/>
        <w:ind w:right="1193"/>
        <w:jc w:val="both"/>
        <w:rPr>
          <w:rFonts w:ascii="Times New Roman" w:eastAsia="Calibri" w:hAnsi="Times New Roman" w:cs="Times New Roman"/>
          <w:lang w:val="en-US" w:eastAsia="fr-FR"/>
        </w:rPr>
      </w:pPr>
    </w:p>
    <w:p w14:paraId="3830E69A" w14:textId="192F6252" w:rsidR="002E4A56" w:rsidRPr="00604371" w:rsidRDefault="002E4A56" w:rsidP="00604371">
      <w:pPr>
        <w:spacing w:after="0" w:line="240" w:lineRule="auto"/>
        <w:ind w:right="11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Whereas the</w:t>
      </w:r>
      <w:r w:rsidR="002A5752">
        <w:rPr>
          <w:rFonts w:ascii="Times New Roman" w:eastAsia="Calibri" w:hAnsi="Times New Roman" w:cs="Times New Roman"/>
          <w:lang w:val="en-US" w:eastAsia="fr-FR"/>
        </w:rPr>
        <w:t xml:space="preserve"> Coordinator</w:t>
      </w:r>
      <w:r w:rsidRPr="00604371">
        <w:rPr>
          <w:rFonts w:ascii="Times New Roman" w:eastAsia="Calibri" w:hAnsi="Times New Roman" w:cs="Times New Roman"/>
          <w:lang w:val="en-US" w:eastAsia="fr-FR"/>
        </w:rPr>
        <w:t xml:space="preserve">, the Selected Third Party and the </w:t>
      </w:r>
      <w:r w:rsidR="003C067B" w:rsidRPr="00604371">
        <w:rPr>
          <w:rFonts w:ascii="Times New Roman" w:eastAsia="Calibri" w:hAnsi="Times New Roman" w:cs="Times New Roman"/>
          <w:lang w:val="en-US" w:eastAsia="fr-FR"/>
        </w:rPr>
        <w:t>Coordinator</w:t>
      </w:r>
      <w:r w:rsidR="00CB1192" w:rsidRPr="00604371">
        <w:rPr>
          <w:rFonts w:ascii="Times New Roman" w:eastAsia="Calibri" w:hAnsi="Times New Roman" w:cs="Times New Roman"/>
          <w:lang w:val="en-US" w:eastAsia="fr-FR"/>
        </w:rPr>
        <w:t xml:space="preserve"> have</w:t>
      </w:r>
      <w:r w:rsidRPr="00604371">
        <w:rPr>
          <w:rFonts w:ascii="Times New Roman" w:eastAsia="Calibri" w:hAnsi="Times New Roman" w:cs="Times New Roman"/>
          <w:lang w:val="en-US" w:eastAsia="fr-FR"/>
        </w:rPr>
        <w:t xml:space="preserve"> agreed the main terms and conditions to implement the Application </w:t>
      </w:r>
      <w:r w:rsidR="00CB1192" w:rsidRPr="00604371">
        <w:rPr>
          <w:rFonts w:ascii="Times New Roman" w:eastAsia="Calibri" w:hAnsi="Times New Roman" w:cs="Times New Roman"/>
          <w:lang w:val="en-US" w:eastAsia="fr-FR"/>
        </w:rPr>
        <w:t xml:space="preserve">Solution </w:t>
      </w:r>
      <w:r w:rsidR="002B4A39" w:rsidRPr="00604371">
        <w:rPr>
          <w:rFonts w:ascii="Times New Roman" w:eastAsia="Calibri" w:hAnsi="Times New Roman" w:cs="Times New Roman"/>
          <w:lang w:val="en-US" w:eastAsia="fr-FR"/>
        </w:rPr>
        <w:t>during</w:t>
      </w:r>
      <w:r w:rsidRPr="00604371">
        <w:rPr>
          <w:rFonts w:ascii="Times New Roman" w:eastAsia="Calibri" w:hAnsi="Times New Roman" w:cs="Times New Roman"/>
          <w:lang w:val="en-US" w:eastAsia="fr-FR"/>
        </w:rPr>
        <w:t xml:space="preserve"> the </w:t>
      </w:r>
      <w:r w:rsidR="00CB1192" w:rsidRPr="00604371">
        <w:rPr>
          <w:rFonts w:ascii="Times New Roman" w:eastAsia="Calibri" w:hAnsi="Times New Roman" w:cs="Times New Roman"/>
          <w:lang w:val="en-US" w:eastAsia="fr-FR"/>
        </w:rPr>
        <w:t xml:space="preserve">MAGICIAN </w:t>
      </w:r>
      <w:r w:rsidRPr="00604371">
        <w:rPr>
          <w:rFonts w:ascii="Times New Roman" w:eastAsia="Calibri" w:hAnsi="Times New Roman" w:cs="Times New Roman"/>
          <w:lang w:val="en-US" w:eastAsia="fr-FR"/>
        </w:rPr>
        <w:t xml:space="preserve">Project by signing the Standard Application </w:t>
      </w:r>
      <w:r w:rsidR="002B4A39" w:rsidRPr="00604371">
        <w:rPr>
          <w:rFonts w:ascii="Times New Roman" w:eastAsia="Calibri" w:hAnsi="Times New Roman" w:cs="Times New Roman"/>
          <w:lang w:val="en-US" w:eastAsia="fr-FR"/>
        </w:rPr>
        <w:t>Solution</w:t>
      </w:r>
      <w:r w:rsidR="002B4A39" w:rsidRPr="00604371">
        <w:rPr>
          <w:rFonts w:ascii="Times New Roman" w:eastAsia="Calibri" w:hAnsi="Times New Roman" w:cs="Times New Roman"/>
          <w:highlight w:val="lightGray"/>
          <w:lang w:val="en-US" w:eastAsia="fr-FR"/>
        </w:rPr>
        <w:t xml:space="preserve"> Agreement</w:t>
      </w:r>
      <w:r w:rsidRPr="00604371">
        <w:rPr>
          <w:rFonts w:ascii="Times New Roman" w:eastAsia="Calibri" w:hAnsi="Times New Roman" w:cs="Times New Roman"/>
          <w:highlight w:val="lightGray"/>
          <w:lang w:val="en-US" w:eastAsia="fr-FR"/>
        </w:rPr>
        <w:t xml:space="preserve"> n</w:t>
      </w:r>
      <w:r w:rsidRPr="00604371">
        <w:rPr>
          <w:rFonts w:ascii="Times New Roman" w:eastAsia="Calibri" w:hAnsi="Times New Roman" w:cs="Times New Roman"/>
          <w:highlight w:val="yellow"/>
          <w:shd w:val="clear" w:color="auto" w:fill="FFFF00"/>
          <w:lang w:val="en-US" w:eastAsia="fr-FR"/>
        </w:rPr>
        <w:t xml:space="preserve">° </w:t>
      </w:r>
      <w:proofErr w:type="spellStart"/>
      <w:r w:rsidR="00F27F0D" w:rsidRPr="00604371">
        <w:rPr>
          <w:rFonts w:ascii="Times New Roman" w:eastAsia="Calibri" w:hAnsi="Times New Roman" w:cs="Times New Roman"/>
          <w:highlight w:val="yellow"/>
          <w:shd w:val="clear" w:color="auto" w:fill="FFFF00"/>
          <w:lang w:val="en-US" w:eastAsia="fr-FR"/>
        </w:rPr>
        <w:t>OC_Number-A</w:t>
      </w:r>
      <w:r w:rsidR="002E5EB7">
        <w:rPr>
          <w:rFonts w:ascii="Times New Roman" w:eastAsia="Calibri" w:hAnsi="Times New Roman" w:cs="Times New Roman"/>
          <w:highlight w:val="yellow"/>
          <w:shd w:val="clear" w:color="auto" w:fill="FFFF00"/>
          <w:lang w:val="en-US" w:eastAsia="fr-FR"/>
        </w:rPr>
        <w:t>S</w:t>
      </w:r>
      <w:r w:rsidR="00F27F0D" w:rsidRPr="00604371">
        <w:rPr>
          <w:rFonts w:ascii="Times New Roman" w:eastAsia="Calibri" w:hAnsi="Times New Roman" w:cs="Times New Roman"/>
          <w:highlight w:val="yellow"/>
          <w:shd w:val="clear" w:color="auto" w:fill="FFFF00"/>
          <w:lang w:val="en-US" w:eastAsia="fr-FR"/>
        </w:rPr>
        <w:t>_Number</w:t>
      </w:r>
      <w:proofErr w:type="spellEnd"/>
      <w:r w:rsidR="00F27F0D" w:rsidRPr="00604371">
        <w:rPr>
          <w:rFonts w:ascii="Times New Roman" w:eastAsia="Calibri" w:hAnsi="Times New Roman" w:cs="Times New Roman"/>
          <w:highlight w:val="yellow"/>
          <w:lang w:val="en-US" w:eastAsia="fr-FR"/>
        </w:rPr>
        <w:t xml:space="preserve"> </w:t>
      </w:r>
      <w:r w:rsidRPr="00604371">
        <w:rPr>
          <w:rFonts w:ascii="Times New Roman" w:eastAsia="Calibri" w:hAnsi="Times New Roman" w:cs="Times New Roman"/>
          <w:lang w:val="en-US" w:eastAsia="fr-FR"/>
        </w:rPr>
        <w:t xml:space="preserve">which form part of this Standard Application </w:t>
      </w:r>
      <w:r w:rsidR="00CB1192"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w:t>
      </w:r>
    </w:p>
    <w:p w14:paraId="470B7E55" w14:textId="77777777" w:rsidR="002E4A56" w:rsidRPr="00604371" w:rsidRDefault="002E4A56" w:rsidP="00604371">
      <w:pPr>
        <w:spacing w:after="0" w:line="240" w:lineRule="auto"/>
        <w:ind w:right="1193"/>
        <w:jc w:val="both"/>
        <w:rPr>
          <w:rFonts w:ascii="Times New Roman" w:eastAsia="Calibri" w:hAnsi="Times New Roman" w:cs="Times New Roman"/>
          <w:lang w:val="en-US" w:eastAsia="fr-FR"/>
        </w:rPr>
      </w:pPr>
    </w:p>
    <w:p w14:paraId="1EFA5B4C" w14:textId="77777777" w:rsidR="002E4A56" w:rsidRPr="00604371" w:rsidRDefault="002E4A56" w:rsidP="00604371">
      <w:pPr>
        <w:spacing w:after="0" w:line="240" w:lineRule="auto"/>
        <w:ind w:right="1193"/>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Now therefore it has been agreed as follows:</w:t>
      </w:r>
    </w:p>
    <w:p w14:paraId="058D32FA"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14E9556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567ED757" w14:textId="45268B7C"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1.</w:t>
      </w:r>
      <w:r w:rsidRPr="00604371">
        <w:rPr>
          <w:rFonts w:ascii="Times New Roman" w:eastAsia="Calibri" w:hAnsi="Times New Roman" w:cs="Times New Roman"/>
          <w:b/>
          <w:lang w:val="en-US" w:eastAsia="fr-FR"/>
        </w:rPr>
        <w:tab/>
        <w:t xml:space="preserve">TERMS AND CONDITIONS FOR THE APPLICATION </w:t>
      </w:r>
      <w:r w:rsidR="002E5EB7">
        <w:rPr>
          <w:rFonts w:ascii="Times New Roman" w:eastAsia="Calibri" w:hAnsi="Times New Roman" w:cs="Times New Roman"/>
          <w:b/>
          <w:lang w:val="en-US" w:eastAsia="fr-FR"/>
        </w:rPr>
        <w:t xml:space="preserve">SOLUTION </w:t>
      </w:r>
    </w:p>
    <w:p w14:paraId="5B180CE8"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44B3F420" w14:textId="155A1B6E"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Selected Third Party shall implement the Application </w:t>
      </w:r>
      <w:r w:rsidR="00CB1192" w:rsidRPr="00604371">
        <w:rPr>
          <w:rFonts w:ascii="Times New Roman" w:eastAsia="Calibri" w:hAnsi="Times New Roman" w:cs="Times New Roman"/>
          <w:lang w:val="en-US" w:eastAsia="fr-FR"/>
        </w:rPr>
        <w:t>Solution in</w:t>
      </w:r>
      <w:r w:rsidRPr="00604371">
        <w:rPr>
          <w:rFonts w:ascii="Times New Roman" w:eastAsia="Calibri" w:hAnsi="Times New Roman" w:cs="Times New Roman"/>
          <w:lang w:val="en-US" w:eastAsia="fr-FR"/>
        </w:rPr>
        <w:t xml:space="preserve"> accordance with the following:</w:t>
      </w:r>
    </w:p>
    <w:p w14:paraId="46A95348"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68ECBAF5"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018"/>
      </w:tblGrid>
      <w:tr w:rsidR="002E4A56" w:rsidRPr="0028113B" w14:paraId="4C3E98EA" w14:textId="77777777" w:rsidTr="002E4A56">
        <w:tc>
          <w:tcPr>
            <w:tcW w:w="3084" w:type="dxa"/>
            <w:shd w:val="clear" w:color="auto" w:fill="DAEEF3"/>
          </w:tcPr>
          <w:p w14:paraId="5CCD45FC"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 xml:space="preserve">Description of the </w:t>
            </w:r>
          </w:p>
          <w:p w14:paraId="4A02AD7D" w14:textId="318B48A6"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Application </w:t>
            </w:r>
            <w:r w:rsidR="00D55E48" w:rsidRPr="00604371">
              <w:rPr>
                <w:rFonts w:ascii="Times New Roman" w:eastAsia="Calibri" w:hAnsi="Times New Roman" w:cs="Times New Roman"/>
                <w:b/>
                <w:lang w:val="en-US" w:eastAsia="fr-FR"/>
              </w:rPr>
              <w:t>Solution</w:t>
            </w:r>
          </w:p>
        </w:tc>
        <w:tc>
          <w:tcPr>
            <w:tcW w:w="6158" w:type="dxa"/>
            <w:shd w:val="clear" w:color="auto" w:fill="DAEEF3"/>
          </w:tcPr>
          <w:p w14:paraId="63C65F30"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1F66F7C8" w14:textId="77777777" w:rsidTr="002E4A56">
        <w:tc>
          <w:tcPr>
            <w:tcW w:w="3084" w:type="dxa"/>
          </w:tcPr>
          <w:p w14:paraId="187D391A"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Acronym</w:t>
            </w:r>
          </w:p>
        </w:tc>
        <w:tc>
          <w:tcPr>
            <w:tcW w:w="6158" w:type="dxa"/>
          </w:tcPr>
          <w:p w14:paraId="17046A19"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35EE331D" w14:textId="77777777" w:rsidTr="002E4A56">
        <w:tc>
          <w:tcPr>
            <w:tcW w:w="3084" w:type="dxa"/>
          </w:tcPr>
          <w:p w14:paraId="4C3C7E0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lastRenderedPageBreak/>
              <w:t>Call N°</w:t>
            </w:r>
          </w:p>
        </w:tc>
        <w:tc>
          <w:tcPr>
            <w:tcW w:w="6158" w:type="dxa"/>
          </w:tcPr>
          <w:p w14:paraId="47BCED73"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125C60DB" w14:textId="77777777" w:rsidTr="002E4A56">
        <w:tc>
          <w:tcPr>
            <w:tcW w:w="3084" w:type="dxa"/>
          </w:tcPr>
          <w:p w14:paraId="0E2BAD50"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Full Title</w:t>
            </w:r>
          </w:p>
        </w:tc>
        <w:tc>
          <w:tcPr>
            <w:tcW w:w="6158" w:type="dxa"/>
          </w:tcPr>
          <w:p w14:paraId="3CA49E5E"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6EE8FF17" w14:textId="77777777" w:rsidTr="002E4A56">
        <w:tc>
          <w:tcPr>
            <w:tcW w:w="3084" w:type="dxa"/>
          </w:tcPr>
          <w:p w14:paraId="7CFC69D4" w14:textId="2F0303D3" w:rsidR="002E4A56" w:rsidRPr="00604371" w:rsidRDefault="00CB1192"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MAGICIAN </w:t>
            </w:r>
            <w:r w:rsidR="002E4A56" w:rsidRPr="00604371">
              <w:rPr>
                <w:rFonts w:ascii="Times New Roman" w:eastAsia="Calibri" w:hAnsi="Times New Roman" w:cs="Times New Roman"/>
                <w:lang w:val="en-US" w:eastAsia="fr-FR"/>
              </w:rPr>
              <w:t>call identification</w:t>
            </w:r>
          </w:p>
        </w:tc>
        <w:tc>
          <w:tcPr>
            <w:tcW w:w="6158" w:type="dxa"/>
          </w:tcPr>
          <w:p w14:paraId="7A74D3A9"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28113B" w14:paraId="70C8BE97" w14:textId="77777777" w:rsidTr="002E4A56">
        <w:tc>
          <w:tcPr>
            <w:tcW w:w="3084" w:type="dxa"/>
          </w:tcPr>
          <w:p w14:paraId="7B8F0991" w14:textId="163FDE96"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Starting date of the Application </w:t>
            </w:r>
            <w:proofErr w:type="gramStart"/>
            <w:r w:rsidR="002E5EB7">
              <w:rPr>
                <w:rFonts w:ascii="Times New Roman" w:eastAsia="Calibri" w:hAnsi="Times New Roman" w:cs="Times New Roman"/>
                <w:lang w:val="en-US" w:eastAsia="fr-FR"/>
              </w:rPr>
              <w:t xml:space="preserve">Solution </w:t>
            </w:r>
            <w:r w:rsidRPr="00604371">
              <w:rPr>
                <w:rFonts w:ascii="Times New Roman" w:eastAsia="Calibri" w:hAnsi="Times New Roman" w:cs="Times New Roman"/>
                <w:lang w:val="en-US" w:eastAsia="fr-FR"/>
              </w:rPr>
              <w:t>:</w:t>
            </w:r>
            <w:proofErr w:type="gramEnd"/>
            <w:r w:rsidRPr="00604371">
              <w:rPr>
                <w:rFonts w:ascii="Times New Roman" w:eastAsia="Calibri" w:hAnsi="Times New Roman" w:cs="Times New Roman"/>
                <w:lang w:val="en-US" w:eastAsia="fr-FR"/>
              </w:rPr>
              <w:t xml:space="preserve"> </w:t>
            </w:r>
          </w:p>
        </w:tc>
        <w:tc>
          <w:tcPr>
            <w:tcW w:w="6158" w:type="dxa"/>
          </w:tcPr>
          <w:p w14:paraId="396EF564"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28113B" w14:paraId="14E304AD" w14:textId="77777777" w:rsidTr="002E4A56">
        <w:tc>
          <w:tcPr>
            <w:tcW w:w="3084" w:type="dxa"/>
          </w:tcPr>
          <w:p w14:paraId="604488B6" w14:textId="721712BA"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Duration of the Application </w:t>
            </w:r>
            <w:proofErr w:type="gramStart"/>
            <w:r w:rsidR="002E5EB7">
              <w:rPr>
                <w:rFonts w:ascii="Times New Roman" w:eastAsia="Calibri" w:hAnsi="Times New Roman" w:cs="Times New Roman"/>
                <w:lang w:val="en-US" w:eastAsia="fr-FR"/>
              </w:rPr>
              <w:t xml:space="preserve">Solution </w:t>
            </w:r>
            <w:r w:rsidRPr="00604371">
              <w:rPr>
                <w:rFonts w:ascii="Times New Roman" w:eastAsia="Calibri" w:hAnsi="Times New Roman" w:cs="Times New Roman"/>
                <w:lang w:val="en-US" w:eastAsia="fr-FR"/>
              </w:rPr>
              <w:t>:</w:t>
            </w:r>
            <w:proofErr w:type="gramEnd"/>
          </w:p>
        </w:tc>
        <w:tc>
          <w:tcPr>
            <w:tcW w:w="6158" w:type="dxa"/>
          </w:tcPr>
          <w:p w14:paraId="403D90A6"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28113B" w14:paraId="46457785" w14:textId="77777777" w:rsidTr="002E4A56">
        <w:tc>
          <w:tcPr>
            <w:tcW w:w="3084" w:type="dxa"/>
          </w:tcPr>
          <w:p w14:paraId="6437288D"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lang w:val="en-US" w:eastAsia="fr-FR"/>
              </w:rPr>
              <w:t>Date of selection of the Selected Third Party(</w:t>
            </w:r>
            <w:proofErr w:type="spellStart"/>
            <w:r w:rsidRPr="00604371">
              <w:rPr>
                <w:rFonts w:ascii="Times New Roman" w:eastAsia="Calibri" w:hAnsi="Times New Roman" w:cs="Times New Roman"/>
                <w:lang w:val="en-US" w:eastAsia="fr-FR"/>
              </w:rPr>
              <w:t>ies</w:t>
            </w:r>
            <w:proofErr w:type="spellEnd"/>
            <w:r w:rsidRPr="00604371">
              <w:rPr>
                <w:rFonts w:ascii="Times New Roman" w:eastAsia="Calibri" w:hAnsi="Times New Roman" w:cs="Times New Roman"/>
                <w:lang w:val="en-US" w:eastAsia="fr-FR"/>
              </w:rPr>
              <w:t>) by the Evaluation Committee</w:t>
            </w:r>
          </w:p>
        </w:tc>
        <w:tc>
          <w:tcPr>
            <w:tcW w:w="6158" w:type="dxa"/>
          </w:tcPr>
          <w:p w14:paraId="331BA2E8"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bl>
    <w:p w14:paraId="72070FF7"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6024"/>
      </w:tblGrid>
      <w:tr w:rsidR="002E4A56" w:rsidRPr="00604371" w14:paraId="568B4AA8" w14:textId="77777777" w:rsidTr="002E4A56">
        <w:tc>
          <w:tcPr>
            <w:tcW w:w="9242" w:type="dxa"/>
            <w:gridSpan w:val="2"/>
            <w:shd w:val="clear" w:color="auto" w:fill="DAEEF3"/>
            <w:vAlign w:val="center"/>
          </w:tcPr>
          <w:p w14:paraId="13FC7117" w14:textId="0BC81565"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 xml:space="preserve">Application </w:t>
            </w:r>
            <w:r w:rsidR="00CB1192" w:rsidRPr="00604371">
              <w:rPr>
                <w:rFonts w:ascii="Times New Roman" w:eastAsia="Calibri" w:hAnsi="Times New Roman" w:cs="Times New Roman"/>
                <w:b/>
                <w:lang w:val="en-US" w:eastAsia="fr-FR"/>
              </w:rPr>
              <w:t>Solution outcomes</w:t>
            </w:r>
          </w:p>
        </w:tc>
      </w:tr>
      <w:tr w:rsidR="002E4A56" w:rsidRPr="0028113B" w14:paraId="425808EF" w14:textId="77777777" w:rsidTr="002E4A56">
        <w:tc>
          <w:tcPr>
            <w:tcW w:w="3084" w:type="dxa"/>
            <w:vAlign w:val="center"/>
          </w:tcPr>
          <w:p w14:paraId="38BBFDED"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Expected results in terms of Industrial Impact</w:t>
            </w:r>
          </w:p>
          <w:p w14:paraId="1F094058"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c>
          <w:tcPr>
            <w:tcW w:w="6158" w:type="dxa"/>
            <w:vAlign w:val="center"/>
          </w:tcPr>
          <w:p w14:paraId="40F6423E"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28113B" w14:paraId="08EBE818" w14:textId="77777777" w:rsidTr="002E4A56">
        <w:tc>
          <w:tcPr>
            <w:tcW w:w="3084" w:type="dxa"/>
            <w:vAlign w:val="center"/>
          </w:tcPr>
          <w:p w14:paraId="465B8C72"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Expected results in terms of building blocks, IPs, software and hardware solution</w:t>
            </w:r>
          </w:p>
          <w:p w14:paraId="4127C02A"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c>
          <w:tcPr>
            <w:tcW w:w="6158" w:type="dxa"/>
            <w:vAlign w:val="center"/>
          </w:tcPr>
          <w:p w14:paraId="2D03E16D"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bl>
    <w:p w14:paraId="5D339DD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203BE328"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000"/>
      </w:tblGrid>
      <w:tr w:rsidR="002E4A56" w:rsidRPr="0028113B" w14:paraId="6E749639" w14:textId="77777777" w:rsidTr="00472803">
        <w:tc>
          <w:tcPr>
            <w:tcW w:w="3062" w:type="dxa"/>
            <w:shd w:val="clear" w:color="auto" w:fill="DAEEF3"/>
          </w:tcPr>
          <w:p w14:paraId="34862E07"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Implementation of the</w:t>
            </w:r>
          </w:p>
          <w:p w14:paraId="1AA09ABC" w14:textId="16667DC5"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 xml:space="preserve">Application </w:t>
            </w:r>
            <w:r w:rsidR="00D55E48" w:rsidRPr="00604371">
              <w:rPr>
                <w:rFonts w:ascii="Times New Roman" w:eastAsia="Calibri" w:hAnsi="Times New Roman" w:cs="Times New Roman"/>
                <w:b/>
                <w:lang w:val="en-US" w:eastAsia="fr-FR"/>
              </w:rPr>
              <w:t>Solution</w:t>
            </w:r>
          </w:p>
        </w:tc>
        <w:tc>
          <w:tcPr>
            <w:tcW w:w="6000" w:type="dxa"/>
            <w:shd w:val="clear" w:color="auto" w:fill="DAEEF3"/>
          </w:tcPr>
          <w:p w14:paraId="1E5CF01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6ABCB387" w14:textId="77777777" w:rsidTr="00472803">
        <w:tc>
          <w:tcPr>
            <w:tcW w:w="3062" w:type="dxa"/>
          </w:tcPr>
          <w:p w14:paraId="09B3F50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Outline scope of work</w:t>
            </w:r>
          </w:p>
        </w:tc>
        <w:tc>
          <w:tcPr>
            <w:tcW w:w="6000" w:type="dxa"/>
          </w:tcPr>
          <w:p w14:paraId="57CCE6BD"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6257BD3E" w14:textId="77777777" w:rsidTr="00472803">
        <w:tc>
          <w:tcPr>
            <w:tcW w:w="3062" w:type="dxa"/>
          </w:tcPr>
          <w:p w14:paraId="64403E32"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Milestones</w:t>
            </w:r>
          </w:p>
        </w:tc>
        <w:tc>
          <w:tcPr>
            <w:tcW w:w="6000" w:type="dxa"/>
          </w:tcPr>
          <w:p w14:paraId="0F9F038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1DBF7062" w14:textId="77777777" w:rsidTr="00472803">
        <w:tc>
          <w:tcPr>
            <w:tcW w:w="3062" w:type="dxa"/>
          </w:tcPr>
          <w:p w14:paraId="5B03D3E1"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Deliverables </w:t>
            </w:r>
          </w:p>
        </w:tc>
        <w:tc>
          <w:tcPr>
            <w:tcW w:w="6000" w:type="dxa"/>
          </w:tcPr>
          <w:p w14:paraId="3CE44F35"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E" w:rsidRPr="00604371" w14:paraId="37A81CF7" w14:textId="77777777" w:rsidTr="002E4A5E">
        <w:tc>
          <w:tcPr>
            <w:tcW w:w="3062" w:type="dxa"/>
            <w:shd w:val="clear" w:color="auto" w:fill="D0CECE" w:themeFill="background2" w:themeFillShade="E6"/>
          </w:tcPr>
          <w:p w14:paraId="5447280E" w14:textId="77777777" w:rsidR="002E4A5E" w:rsidRPr="00604371" w:rsidRDefault="002E4A5E"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TASK 1</w:t>
            </w:r>
          </w:p>
        </w:tc>
        <w:tc>
          <w:tcPr>
            <w:tcW w:w="6000" w:type="dxa"/>
            <w:shd w:val="clear" w:color="auto" w:fill="D0CECE" w:themeFill="background2" w:themeFillShade="E6"/>
            <w:vAlign w:val="center"/>
          </w:tcPr>
          <w:p w14:paraId="48D893BA" w14:textId="0F442834" w:rsidR="002E4A5E" w:rsidRPr="00604371" w:rsidRDefault="002E4A5E" w:rsidP="00604371">
            <w:pPr>
              <w:spacing w:after="0" w:line="240" w:lineRule="auto"/>
              <w:jc w:val="both"/>
              <w:rPr>
                <w:rFonts w:ascii="Times New Roman" w:eastAsia="Calibri" w:hAnsi="Times New Roman" w:cs="Times New Roman"/>
                <w:b/>
                <w:lang w:val="en-US" w:eastAsia="fr-FR"/>
              </w:rPr>
            </w:pPr>
          </w:p>
        </w:tc>
      </w:tr>
      <w:tr w:rsidR="00DA2C35" w:rsidRPr="00604371" w14:paraId="6F103F15" w14:textId="77777777" w:rsidTr="00DA2C35">
        <w:tc>
          <w:tcPr>
            <w:tcW w:w="3062" w:type="dxa"/>
            <w:shd w:val="clear" w:color="auto" w:fill="D0CECE" w:themeFill="background2" w:themeFillShade="E6"/>
          </w:tcPr>
          <w:p w14:paraId="2699C82F" w14:textId="6B5A83D3" w:rsidR="00DA2C35" w:rsidRPr="00604371" w:rsidRDefault="00DA2C35"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Objectives</w:t>
            </w:r>
          </w:p>
        </w:tc>
        <w:tc>
          <w:tcPr>
            <w:tcW w:w="6000" w:type="dxa"/>
            <w:shd w:val="clear" w:color="auto" w:fill="D0CECE" w:themeFill="background2" w:themeFillShade="E6"/>
            <w:vAlign w:val="center"/>
          </w:tcPr>
          <w:p w14:paraId="74A16799" w14:textId="77777777"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509C7C53" w14:textId="77777777" w:rsidTr="00472803">
        <w:tc>
          <w:tcPr>
            <w:tcW w:w="3062" w:type="dxa"/>
          </w:tcPr>
          <w:p w14:paraId="476BF3C4" w14:textId="46364B5B" w:rsidR="00DA2C35" w:rsidRPr="00604371" w:rsidRDefault="00DA2C35" w:rsidP="008733F4">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Task 1.1</w:t>
            </w:r>
          </w:p>
        </w:tc>
        <w:tc>
          <w:tcPr>
            <w:tcW w:w="6000" w:type="dxa"/>
            <w:vAlign w:val="center"/>
          </w:tcPr>
          <w:p w14:paraId="13737D59" w14:textId="4B575C27"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64EF73C2" w14:textId="77777777" w:rsidTr="00472803">
        <w:tc>
          <w:tcPr>
            <w:tcW w:w="3062" w:type="dxa"/>
          </w:tcPr>
          <w:p w14:paraId="1E5A5073" w14:textId="7FF55958" w:rsidR="00DA2C35" w:rsidRPr="00604371" w:rsidRDefault="00DA2C35" w:rsidP="00604371">
            <w:pPr>
              <w:spacing w:after="0" w:line="240" w:lineRule="auto"/>
              <w:ind w:left="840"/>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Description</w:t>
            </w:r>
          </w:p>
        </w:tc>
        <w:tc>
          <w:tcPr>
            <w:tcW w:w="6000" w:type="dxa"/>
            <w:vAlign w:val="center"/>
          </w:tcPr>
          <w:p w14:paraId="556A2A8E" w14:textId="02719429" w:rsidR="00DA2C35" w:rsidRPr="00604371" w:rsidRDefault="00DA2C35" w:rsidP="00604371">
            <w:pPr>
              <w:spacing w:after="0"/>
              <w:jc w:val="both"/>
              <w:rPr>
                <w:rFonts w:ascii="Times New Roman" w:hAnsi="Times New Roman" w:cs="Times New Roman"/>
                <w:lang w:val="en-US"/>
              </w:rPr>
            </w:pPr>
          </w:p>
        </w:tc>
      </w:tr>
      <w:tr w:rsidR="00DA2C35" w:rsidRPr="00604371" w14:paraId="325AA0EF" w14:textId="77777777" w:rsidTr="00472803">
        <w:tc>
          <w:tcPr>
            <w:tcW w:w="3062" w:type="dxa"/>
          </w:tcPr>
          <w:p w14:paraId="5138C213" w14:textId="6F21326C" w:rsidR="00DA2C35" w:rsidRPr="00604371" w:rsidRDefault="00DA2C35" w:rsidP="00604371">
            <w:pPr>
              <w:spacing w:after="0" w:line="240" w:lineRule="auto"/>
              <w:ind w:left="840"/>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Starting date</w:t>
            </w:r>
          </w:p>
        </w:tc>
        <w:tc>
          <w:tcPr>
            <w:tcW w:w="6000" w:type="dxa"/>
            <w:vAlign w:val="center"/>
          </w:tcPr>
          <w:p w14:paraId="097A42A0" w14:textId="67985EE8"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5B48EF8F" w14:textId="77777777" w:rsidTr="00472803">
        <w:tc>
          <w:tcPr>
            <w:tcW w:w="3062" w:type="dxa"/>
          </w:tcPr>
          <w:p w14:paraId="59DCBC20" w14:textId="031EA7D5" w:rsidR="00DA2C35" w:rsidRPr="00604371" w:rsidRDefault="00DA2C35" w:rsidP="00604371">
            <w:pPr>
              <w:spacing w:after="0" w:line="240" w:lineRule="auto"/>
              <w:ind w:left="840"/>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Duration</w:t>
            </w:r>
          </w:p>
        </w:tc>
        <w:tc>
          <w:tcPr>
            <w:tcW w:w="6000" w:type="dxa"/>
            <w:vAlign w:val="center"/>
          </w:tcPr>
          <w:p w14:paraId="042A0686" w14:textId="4A195997"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53A554E2" w14:textId="77777777" w:rsidTr="00472803">
        <w:tc>
          <w:tcPr>
            <w:tcW w:w="3062" w:type="dxa"/>
          </w:tcPr>
          <w:p w14:paraId="181B3996" w14:textId="065E2CDE" w:rsidR="00DA2C35" w:rsidRPr="00604371" w:rsidRDefault="00DA2C35" w:rsidP="00604371">
            <w:pPr>
              <w:spacing w:after="0" w:line="240" w:lineRule="auto"/>
              <w:ind w:left="840"/>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Inputs</w:t>
            </w:r>
          </w:p>
        </w:tc>
        <w:tc>
          <w:tcPr>
            <w:tcW w:w="6000" w:type="dxa"/>
            <w:vAlign w:val="center"/>
          </w:tcPr>
          <w:p w14:paraId="3FA5B88A" w14:textId="65EC07C1"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097F4575" w14:textId="77777777" w:rsidTr="00472803">
        <w:tc>
          <w:tcPr>
            <w:tcW w:w="3062" w:type="dxa"/>
          </w:tcPr>
          <w:p w14:paraId="08B63846" w14:textId="2F43395B" w:rsidR="00DA2C35" w:rsidRPr="00604371" w:rsidRDefault="00DA2C35" w:rsidP="00604371">
            <w:pPr>
              <w:spacing w:after="0" w:line="240" w:lineRule="auto"/>
              <w:ind w:left="840"/>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Actions per partner</w:t>
            </w:r>
          </w:p>
        </w:tc>
        <w:tc>
          <w:tcPr>
            <w:tcW w:w="6000" w:type="dxa"/>
            <w:vAlign w:val="center"/>
          </w:tcPr>
          <w:p w14:paraId="5199848F" w14:textId="40FC155A"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28113B" w14:paraId="03FB3CCC" w14:textId="77777777" w:rsidTr="00472803">
        <w:tc>
          <w:tcPr>
            <w:tcW w:w="3062" w:type="dxa"/>
          </w:tcPr>
          <w:p w14:paraId="590FFC5F" w14:textId="21CBE780" w:rsidR="00DA2C35" w:rsidRPr="00604371" w:rsidRDefault="00DA2C35" w:rsidP="00604371">
            <w:pPr>
              <w:spacing w:after="0" w:line="240" w:lineRule="auto"/>
              <w:ind w:left="840"/>
              <w:jc w:val="both"/>
              <w:rPr>
                <w:rFonts w:ascii="Times New Roman" w:eastAsia="Calibri" w:hAnsi="Times New Roman" w:cs="Times New Roman"/>
                <w:lang w:val="en-US" w:eastAsia="fr-FR"/>
              </w:rPr>
            </w:pPr>
            <w:r w:rsidRPr="00604371">
              <w:rPr>
                <w:rFonts w:ascii="Times New Roman" w:eastAsia="Calibri" w:hAnsi="Times New Roman" w:cs="Times New Roman"/>
                <w:b/>
                <w:lang w:val="en-US" w:eastAsia="fr-FR"/>
              </w:rPr>
              <w:t>Deliverable date and resp partner</w:t>
            </w:r>
          </w:p>
        </w:tc>
        <w:tc>
          <w:tcPr>
            <w:tcW w:w="6000" w:type="dxa"/>
            <w:vAlign w:val="center"/>
          </w:tcPr>
          <w:p w14:paraId="0DD3734E" w14:textId="663C49B2" w:rsidR="00DA2C35" w:rsidRPr="00604371" w:rsidRDefault="00DA2C35" w:rsidP="00604371">
            <w:pPr>
              <w:jc w:val="both"/>
              <w:rPr>
                <w:rFonts w:ascii="Times New Roman" w:hAnsi="Times New Roman" w:cs="Times New Roman"/>
                <w:lang w:val="en-US"/>
              </w:rPr>
            </w:pPr>
          </w:p>
        </w:tc>
      </w:tr>
      <w:tr w:rsidR="00DA2C35" w:rsidRPr="00604371" w14:paraId="4482C254" w14:textId="77777777" w:rsidTr="00472803">
        <w:tc>
          <w:tcPr>
            <w:tcW w:w="3062" w:type="dxa"/>
          </w:tcPr>
          <w:p w14:paraId="58582032" w14:textId="77777777" w:rsidR="00DA2C35" w:rsidRPr="00604371" w:rsidRDefault="00DA2C35" w:rsidP="008733F4">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Task 1.2</w:t>
            </w:r>
          </w:p>
        </w:tc>
        <w:tc>
          <w:tcPr>
            <w:tcW w:w="6000" w:type="dxa"/>
            <w:vAlign w:val="center"/>
          </w:tcPr>
          <w:p w14:paraId="47D7FFF2" w14:textId="000EAF82"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1AF7BC40" w14:textId="77777777" w:rsidTr="00472803">
        <w:tc>
          <w:tcPr>
            <w:tcW w:w="3062" w:type="dxa"/>
          </w:tcPr>
          <w:p w14:paraId="5B1C8E8E" w14:textId="3928DCC6" w:rsidR="00DA2C35" w:rsidRPr="00604371" w:rsidRDefault="00DA2C35" w:rsidP="00604371">
            <w:pPr>
              <w:spacing w:after="0" w:line="240" w:lineRule="auto"/>
              <w:jc w:val="both"/>
              <w:rPr>
                <w:rFonts w:ascii="Times New Roman" w:eastAsia="Calibri" w:hAnsi="Times New Roman" w:cs="Times New Roman"/>
                <w:lang w:val="en-US" w:eastAsia="fr-FR"/>
              </w:rPr>
            </w:pPr>
          </w:p>
        </w:tc>
        <w:tc>
          <w:tcPr>
            <w:tcW w:w="6000" w:type="dxa"/>
            <w:vAlign w:val="center"/>
          </w:tcPr>
          <w:p w14:paraId="7195CD74" w14:textId="77777777"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1133402D" w14:textId="77777777" w:rsidTr="002E4A5E">
        <w:tc>
          <w:tcPr>
            <w:tcW w:w="3062" w:type="dxa"/>
            <w:shd w:val="clear" w:color="auto" w:fill="D0CECE" w:themeFill="background2" w:themeFillShade="E6"/>
          </w:tcPr>
          <w:p w14:paraId="2CFDA650" w14:textId="77777777" w:rsidR="00DA2C35" w:rsidRPr="00604371" w:rsidRDefault="00DA2C35" w:rsidP="00604371">
            <w:pPr>
              <w:spacing w:after="0" w:line="240" w:lineRule="auto"/>
              <w:ind w:left="480"/>
              <w:jc w:val="both"/>
              <w:rPr>
                <w:rFonts w:ascii="Times New Roman" w:eastAsia="Calibri" w:hAnsi="Times New Roman" w:cs="Times New Roman"/>
                <w:b/>
                <w:highlight w:val="lightGray"/>
                <w:lang w:val="en-US" w:eastAsia="fr-FR"/>
              </w:rPr>
            </w:pPr>
            <w:r w:rsidRPr="00604371">
              <w:rPr>
                <w:rFonts w:ascii="Times New Roman" w:eastAsia="Calibri" w:hAnsi="Times New Roman" w:cs="Times New Roman"/>
                <w:b/>
                <w:highlight w:val="lightGray"/>
                <w:lang w:val="en-US" w:eastAsia="fr-FR"/>
              </w:rPr>
              <w:t>TASK 2</w:t>
            </w:r>
          </w:p>
        </w:tc>
        <w:tc>
          <w:tcPr>
            <w:tcW w:w="6000" w:type="dxa"/>
            <w:shd w:val="clear" w:color="auto" w:fill="D0CECE" w:themeFill="background2" w:themeFillShade="E6"/>
            <w:vAlign w:val="center"/>
          </w:tcPr>
          <w:p w14:paraId="19E21458" w14:textId="77777777" w:rsidR="00DA2C35" w:rsidRPr="00604371" w:rsidRDefault="00DA2C35" w:rsidP="00604371">
            <w:pPr>
              <w:spacing w:after="0" w:line="240" w:lineRule="auto"/>
              <w:jc w:val="both"/>
              <w:rPr>
                <w:rFonts w:ascii="Times New Roman" w:eastAsia="Calibri" w:hAnsi="Times New Roman" w:cs="Times New Roman"/>
                <w:b/>
                <w:highlight w:val="lightGray"/>
                <w:lang w:val="en-US" w:eastAsia="fr-FR"/>
              </w:rPr>
            </w:pPr>
          </w:p>
        </w:tc>
      </w:tr>
      <w:tr w:rsidR="00DA2C35" w:rsidRPr="00604371" w14:paraId="3E5373D1" w14:textId="77777777" w:rsidTr="009A54C5">
        <w:tc>
          <w:tcPr>
            <w:tcW w:w="3062" w:type="dxa"/>
            <w:shd w:val="clear" w:color="auto" w:fill="D0CECE" w:themeFill="background2" w:themeFillShade="E6"/>
          </w:tcPr>
          <w:p w14:paraId="7631A768" w14:textId="77777777" w:rsidR="00DA2C35" w:rsidRPr="00604371" w:rsidRDefault="00DA2C35"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Objective</w:t>
            </w:r>
          </w:p>
        </w:tc>
        <w:tc>
          <w:tcPr>
            <w:tcW w:w="6000" w:type="dxa"/>
            <w:shd w:val="clear" w:color="auto" w:fill="D0CECE" w:themeFill="background2" w:themeFillShade="E6"/>
          </w:tcPr>
          <w:p w14:paraId="69F02F4C"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6C24858D" w14:textId="77777777" w:rsidTr="00472803">
        <w:tc>
          <w:tcPr>
            <w:tcW w:w="3062" w:type="dxa"/>
          </w:tcPr>
          <w:p w14:paraId="228EE069" w14:textId="77777777" w:rsidR="00DA2C35" w:rsidRPr="00604371" w:rsidRDefault="00DA2C35" w:rsidP="008733F4">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Task 2.1</w:t>
            </w:r>
          </w:p>
        </w:tc>
        <w:tc>
          <w:tcPr>
            <w:tcW w:w="6000" w:type="dxa"/>
            <w:vAlign w:val="center"/>
          </w:tcPr>
          <w:p w14:paraId="5E43DA8F" w14:textId="77777777" w:rsidR="00DA2C35" w:rsidRPr="00604371" w:rsidRDefault="00DA2C35" w:rsidP="00604371">
            <w:pPr>
              <w:spacing w:after="0" w:line="240" w:lineRule="auto"/>
              <w:jc w:val="both"/>
              <w:rPr>
                <w:rFonts w:ascii="Times New Roman" w:eastAsia="Calibri" w:hAnsi="Times New Roman" w:cs="Times New Roman"/>
                <w:lang w:val="en-US" w:eastAsia="fr-FR"/>
              </w:rPr>
            </w:pPr>
          </w:p>
        </w:tc>
      </w:tr>
      <w:tr w:rsidR="00DA2C35" w:rsidRPr="00604371" w14:paraId="51577C40" w14:textId="77777777" w:rsidTr="00472803">
        <w:tc>
          <w:tcPr>
            <w:tcW w:w="3062" w:type="dxa"/>
          </w:tcPr>
          <w:p w14:paraId="502457C0"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Description</w:t>
            </w:r>
          </w:p>
        </w:tc>
        <w:tc>
          <w:tcPr>
            <w:tcW w:w="6000" w:type="dxa"/>
            <w:vAlign w:val="center"/>
          </w:tcPr>
          <w:p w14:paraId="1D473F63"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1EA3BC98" w14:textId="77777777" w:rsidTr="00472803">
        <w:tc>
          <w:tcPr>
            <w:tcW w:w="3062" w:type="dxa"/>
          </w:tcPr>
          <w:p w14:paraId="24468170"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Starting date</w:t>
            </w:r>
          </w:p>
        </w:tc>
        <w:tc>
          <w:tcPr>
            <w:tcW w:w="6000" w:type="dxa"/>
            <w:vAlign w:val="center"/>
          </w:tcPr>
          <w:p w14:paraId="3FE06587"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7A47CFDE" w14:textId="77777777" w:rsidTr="00472803">
        <w:tc>
          <w:tcPr>
            <w:tcW w:w="3062" w:type="dxa"/>
          </w:tcPr>
          <w:p w14:paraId="0A86D0D0"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Duration</w:t>
            </w:r>
          </w:p>
        </w:tc>
        <w:tc>
          <w:tcPr>
            <w:tcW w:w="6000" w:type="dxa"/>
            <w:vAlign w:val="center"/>
          </w:tcPr>
          <w:p w14:paraId="71057AE0"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02F8C80A" w14:textId="77777777" w:rsidTr="00472803">
        <w:tc>
          <w:tcPr>
            <w:tcW w:w="3062" w:type="dxa"/>
          </w:tcPr>
          <w:p w14:paraId="2FFE7874"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Inputs</w:t>
            </w:r>
          </w:p>
        </w:tc>
        <w:tc>
          <w:tcPr>
            <w:tcW w:w="6000" w:type="dxa"/>
            <w:vAlign w:val="center"/>
          </w:tcPr>
          <w:p w14:paraId="505FB6E8"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45F40773" w14:textId="77777777" w:rsidTr="00472803">
        <w:tc>
          <w:tcPr>
            <w:tcW w:w="3062" w:type="dxa"/>
          </w:tcPr>
          <w:p w14:paraId="1D1ECE60"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Actions per partner</w:t>
            </w:r>
          </w:p>
        </w:tc>
        <w:tc>
          <w:tcPr>
            <w:tcW w:w="6000" w:type="dxa"/>
            <w:vAlign w:val="center"/>
          </w:tcPr>
          <w:p w14:paraId="41DFE8D5"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28113B" w14:paraId="65791E14" w14:textId="77777777" w:rsidTr="00472803">
        <w:tc>
          <w:tcPr>
            <w:tcW w:w="3062" w:type="dxa"/>
          </w:tcPr>
          <w:p w14:paraId="3DCE98F9"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Deliverable date and resp partner</w:t>
            </w:r>
          </w:p>
        </w:tc>
        <w:tc>
          <w:tcPr>
            <w:tcW w:w="6000" w:type="dxa"/>
            <w:vAlign w:val="center"/>
          </w:tcPr>
          <w:p w14:paraId="39CF6C43"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 xml:space="preserve"> </w:t>
            </w:r>
          </w:p>
        </w:tc>
      </w:tr>
      <w:tr w:rsidR="00DA2C35" w:rsidRPr="00D44D36" w14:paraId="444006E5" w14:textId="77777777" w:rsidTr="00472803">
        <w:tc>
          <w:tcPr>
            <w:tcW w:w="3062" w:type="dxa"/>
          </w:tcPr>
          <w:p w14:paraId="7283DA00" w14:textId="09EABB8A" w:rsidR="00DA2C35" w:rsidRPr="008733F4" w:rsidRDefault="008733F4" w:rsidP="008733F4">
            <w:pPr>
              <w:spacing w:after="0" w:line="240" w:lineRule="auto"/>
              <w:jc w:val="both"/>
              <w:rPr>
                <w:rFonts w:ascii="Times New Roman" w:eastAsia="Calibri" w:hAnsi="Times New Roman" w:cs="Times New Roman"/>
                <w:bCs/>
                <w:lang w:val="en-US" w:eastAsia="fr-FR"/>
              </w:rPr>
            </w:pPr>
            <w:r w:rsidRPr="008733F4">
              <w:rPr>
                <w:rFonts w:ascii="Times New Roman" w:eastAsia="Calibri" w:hAnsi="Times New Roman" w:cs="Times New Roman"/>
                <w:bCs/>
                <w:lang w:val="en-US" w:eastAsia="fr-FR"/>
              </w:rPr>
              <w:t>Task 2.1</w:t>
            </w:r>
          </w:p>
        </w:tc>
        <w:tc>
          <w:tcPr>
            <w:tcW w:w="6000" w:type="dxa"/>
            <w:vAlign w:val="center"/>
          </w:tcPr>
          <w:p w14:paraId="474F320D"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D44D36" w14:paraId="6BB9D89D" w14:textId="77777777" w:rsidTr="00472803">
        <w:tc>
          <w:tcPr>
            <w:tcW w:w="3062" w:type="dxa"/>
          </w:tcPr>
          <w:p w14:paraId="675567CA"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p>
        </w:tc>
        <w:tc>
          <w:tcPr>
            <w:tcW w:w="6000" w:type="dxa"/>
            <w:vAlign w:val="center"/>
          </w:tcPr>
          <w:p w14:paraId="527BA01A"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76E59DD9" w14:textId="77777777" w:rsidTr="002E4A5E">
        <w:tc>
          <w:tcPr>
            <w:tcW w:w="3062" w:type="dxa"/>
            <w:shd w:val="clear" w:color="auto" w:fill="D0CECE" w:themeFill="background2" w:themeFillShade="E6"/>
          </w:tcPr>
          <w:p w14:paraId="53B7F0B3" w14:textId="77777777" w:rsidR="00DA2C35" w:rsidRPr="00604371" w:rsidRDefault="00DA2C35" w:rsidP="00604371">
            <w:pPr>
              <w:spacing w:after="0" w:line="240" w:lineRule="auto"/>
              <w:ind w:left="480"/>
              <w:jc w:val="both"/>
              <w:rPr>
                <w:rFonts w:ascii="Times New Roman" w:eastAsia="Calibri" w:hAnsi="Times New Roman" w:cs="Times New Roman"/>
                <w:b/>
                <w:highlight w:val="lightGray"/>
                <w:lang w:val="en-US" w:eastAsia="fr-FR"/>
              </w:rPr>
            </w:pPr>
            <w:r w:rsidRPr="00604371">
              <w:rPr>
                <w:rFonts w:ascii="Times New Roman" w:eastAsia="Calibri" w:hAnsi="Times New Roman" w:cs="Times New Roman"/>
                <w:b/>
                <w:highlight w:val="lightGray"/>
                <w:lang w:val="en-US" w:eastAsia="fr-FR"/>
              </w:rPr>
              <w:t>TASK 3</w:t>
            </w:r>
          </w:p>
        </w:tc>
        <w:tc>
          <w:tcPr>
            <w:tcW w:w="6000" w:type="dxa"/>
            <w:shd w:val="clear" w:color="auto" w:fill="D0CECE" w:themeFill="background2" w:themeFillShade="E6"/>
            <w:vAlign w:val="center"/>
          </w:tcPr>
          <w:p w14:paraId="5299F1FF" w14:textId="77777777" w:rsidR="00DA2C35" w:rsidRPr="00604371" w:rsidRDefault="00DA2C35" w:rsidP="00604371">
            <w:pPr>
              <w:spacing w:after="0" w:line="240" w:lineRule="auto"/>
              <w:jc w:val="both"/>
              <w:rPr>
                <w:rFonts w:ascii="Times New Roman" w:eastAsia="Calibri" w:hAnsi="Times New Roman" w:cs="Times New Roman"/>
                <w:b/>
                <w:highlight w:val="lightGray"/>
                <w:lang w:val="en-US" w:eastAsia="fr-FR"/>
              </w:rPr>
            </w:pPr>
          </w:p>
        </w:tc>
      </w:tr>
      <w:tr w:rsidR="00DA2C35" w:rsidRPr="00604371" w14:paraId="1FBF0FDF" w14:textId="77777777" w:rsidTr="00472803">
        <w:tc>
          <w:tcPr>
            <w:tcW w:w="3062" w:type="dxa"/>
          </w:tcPr>
          <w:p w14:paraId="61E58258" w14:textId="77777777" w:rsidR="00DA2C35" w:rsidRPr="00604371" w:rsidRDefault="00DA2C35" w:rsidP="00604371">
            <w:pPr>
              <w:spacing w:after="0" w:line="240" w:lineRule="auto"/>
              <w:ind w:left="840"/>
              <w:jc w:val="both"/>
              <w:rPr>
                <w:rFonts w:ascii="Times New Roman" w:eastAsia="Calibri" w:hAnsi="Times New Roman" w:cs="Times New Roman"/>
                <w:b/>
                <w:lang w:val="en-US" w:eastAsia="fr-FR"/>
              </w:rPr>
            </w:pPr>
          </w:p>
        </w:tc>
        <w:tc>
          <w:tcPr>
            <w:tcW w:w="6000" w:type="dxa"/>
            <w:vAlign w:val="center"/>
          </w:tcPr>
          <w:p w14:paraId="3CC65531" w14:textId="77777777" w:rsidR="00DA2C35" w:rsidRPr="00604371" w:rsidRDefault="00DA2C35" w:rsidP="00604371">
            <w:pPr>
              <w:spacing w:after="0" w:line="240" w:lineRule="auto"/>
              <w:jc w:val="both"/>
              <w:rPr>
                <w:rFonts w:ascii="Times New Roman" w:eastAsia="Calibri" w:hAnsi="Times New Roman" w:cs="Times New Roman"/>
                <w:b/>
                <w:lang w:val="en-US" w:eastAsia="fr-FR"/>
              </w:rPr>
            </w:pPr>
          </w:p>
        </w:tc>
      </w:tr>
      <w:tr w:rsidR="00DA2C35" w:rsidRPr="00604371" w14:paraId="4E9D214D" w14:textId="77777777" w:rsidTr="00F4736D">
        <w:tc>
          <w:tcPr>
            <w:tcW w:w="3062" w:type="dxa"/>
            <w:shd w:val="clear" w:color="auto" w:fill="D0CECE" w:themeFill="background2" w:themeFillShade="E6"/>
          </w:tcPr>
          <w:p w14:paraId="7FD09408" w14:textId="77777777" w:rsidR="00DA2C35" w:rsidRPr="00604371" w:rsidRDefault="00DA2C35" w:rsidP="00604371">
            <w:pPr>
              <w:spacing w:after="0" w:line="240" w:lineRule="auto"/>
              <w:ind w:left="480"/>
              <w:jc w:val="both"/>
              <w:rPr>
                <w:rFonts w:ascii="Times New Roman" w:eastAsia="Calibri" w:hAnsi="Times New Roman" w:cs="Times New Roman"/>
                <w:b/>
                <w:highlight w:val="lightGray"/>
                <w:lang w:val="en-US" w:eastAsia="fr-FR"/>
              </w:rPr>
            </w:pPr>
            <w:r w:rsidRPr="00604371">
              <w:rPr>
                <w:rFonts w:ascii="Times New Roman" w:eastAsia="Calibri" w:hAnsi="Times New Roman" w:cs="Times New Roman"/>
                <w:b/>
                <w:highlight w:val="lightGray"/>
                <w:lang w:val="en-US" w:eastAsia="fr-FR"/>
              </w:rPr>
              <w:t>TASK 4</w:t>
            </w:r>
          </w:p>
        </w:tc>
        <w:tc>
          <w:tcPr>
            <w:tcW w:w="6000" w:type="dxa"/>
            <w:shd w:val="clear" w:color="auto" w:fill="D0CECE" w:themeFill="background2" w:themeFillShade="E6"/>
            <w:vAlign w:val="center"/>
          </w:tcPr>
          <w:p w14:paraId="7FCBF5AE" w14:textId="77777777" w:rsidR="00DA2C35" w:rsidRPr="00604371" w:rsidRDefault="00DA2C35" w:rsidP="00604371">
            <w:pPr>
              <w:spacing w:after="0" w:line="240" w:lineRule="auto"/>
              <w:jc w:val="both"/>
              <w:rPr>
                <w:rFonts w:ascii="Times New Roman" w:eastAsia="Calibri" w:hAnsi="Times New Roman" w:cs="Times New Roman"/>
                <w:b/>
                <w:highlight w:val="lightGray"/>
                <w:lang w:val="en-US" w:eastAsia="fr-FR"/>
              </w:rPr>
            </w:pPr>
          </w:p>
        </w:tc>
      </w:tr>
      <w:tr w:rsidR="00DA2C35" w:rsidRPr="00604371" w14:paraId="081BBE97" w14:textId="77777777" w:rsidTr="002E4A5E">
        <w:tc>
          <w:tcPr>
            <w:tcW w:w="3062" w:type="dxa"/>
            <w:shd w:val="clear" w:color="auto" w:fill="FFFFFF" w:themeFill="background1"/>
          </w:tcPr>
          <w:p w14:paraId="7D136202" w14:textId="77777777" w:rsidR="00DA2C35" w:rsidRPr="00604371" w:rsidRDefault="00DA2C35" w:rsidP="00604371">
            <w:pPr>
              <w:spacing w:after="0" w:line="240" w:lineRule="auto"/>
              <w:ind w:left="480"/>
              <w:jc w:val="both"/>
              <w:rPr>
                <w:rFonts w:ascii="Times New Roman" w:eastAsia="Calibri" w:hAnsi="Times New Roman" w:cs="Times New Roman"/>
                <w:b/>
                <w:highlight w:val="lightGray"/>
                <w:lang w:val="en-US" w:eastAsia="fr-FR"/>
              </w:rPr>
            </w:pPr>
          </w:p>
        </w:tc>
        <w:tc>
          <w:tcPr>
            <w:tcW w:w="6000" w:type="dxa"/>
            <w:shd w:val="clear" w:color="auto" w:fill="FFFFFF" w:themeFill="background1"/>
            <w:vAlign w:val="center"/>
          </w:tcPr>
          <w:p w14:paraId="6BA3DB2A" w14:textId="77777777" w:rsidR="00DA2C35" w:rsidRPr="00604371" w:rsidRDefault="00DA2C35" w:rsidP="00604371">
            <w:pPr>
              <w:spacing w:after="0" w:line="240" w:lineRule="auto"/>
              <w:jc w:val="both"/>
              <w:rPr>
                <w:rFonts w:ascii="Times New Roman" w:eastAsia="Calibri" w:hAnsi="Times New Roman" w:cs="Times New Roman"/>
                <w:b/>
                <w:highlight w:val="lightGray"/>
                <w:lang w:val="en-US" w:eastAsia="fr-FR"/>
              </w:rPr>
            </w:pPr>
          </w:p>
        </w:tc>
      </w:tr>
      <w:tr w:rsidR="00DA2C35" w:rsidRPr="00604371" w14:paraId="7C088E5D" w14:textId="77777777" w:rsidTr="002E4A5E">
        <w:tc>
          <w:tcPr>
            <w:tcW w:w="3062" w:type="dxa"/>
            <w:shd w:val="clear" w:color="auto" w:fill="FFFFFF" w:themeFill="background1"/>
          </w:tcPr>
          <w:p w14:paraId="2B6B62BA" w14:textId="77777777" w:rsidR="00DA2C35" w:rsidRPr="00604371" w:rsidRDefault="00DA2C35" w:rsidP="00604371">
            <w:pPr>
              <w:spacing w:after="0" w:line="240" w:lineRule="auto"/>
              <w:ind w:left="480"/>
              <w:jc w:val="both"/>
              <w:rPr>
                <w:rFonts w:ascii="Times New Roman" w:eastAsia="Calibri" w:hAnsi="Times New Roman" w:cs="Times New Roman"/>
                <w:b/>
                <w:highlight w:val="lightGray"/>
                <w:lang w:val="en-US" w:eastAsia="fr-FR"/>
              </w:rPr>
            </w:pPr>
          </w:p>
        </w:tc>
        <w:tc>
          <w:tcPr>
            <w:tcW w:w="6000" w:type="dxa"/>
            <w:shd w:val="clear" w:color="auto" w:fill="FFFFFF" w:themeFill="background1"/>
            <w:vAlign w:val="center"/>
          </w:tcPr>
          <w:p w14:paraId="51B73211" w14:textId="77777777" w:rsidR="00DA2C35" w:rsidRPr="00604371" w:rsidRDefault="00DA2C35" w:rsidP="00604371">
            <w:pPr>
              <w:spacing w:after="0" w:line="240" w:lineRule="auto"/>
              <w:jc w:val="both"/>
              <w:rPr>
                <w:rFonts w:ascii="Times New Roman" w:eastAsia="Calibri" w:hAnsi="Times New Roman" w:cs="Times New Roman"/>
                <w:b/>
                <w:highlight w:val="lightGray"/>
                <w:lang w:val="en-US" w:eastAsia="fr-FR"/>
              </w:rPr>
            </w:pPr>
          </w:p>
        </w:tc>
      </w:tr>
      <w:tr w:rsidR="00DA2C35" w:rsidRPr="00604371" w14:paraId="3D7289B5" w14:textId="77777777" w:rsidTr="002E4A5E">
        <w:tc>
          <w:tcPr>
            <w:tcW w:w="3062" w:type="dxa"/>
            <w:shd w:val="clear" w:color="auto" w:fill="FFFFFF" w:themeFill="background1"/>
          </w:tcPr>
          <w:p w14:paraId="6EAA11A7" w14:textId="77777777" w:rsidR="00DA2C35" w:rsidRPr="00604371" w:rsidRDefault="00DA2C35" w:rsidP="00604371">
            <w:pPr>
              <w:spacing w:after="0" w:line="240" w:lineRule="auto"/>
              <w:ind w:left="480"/>
              <w:jc w:val="both"/>
              <w:rPr>
                <w:rFonts w:ascii="Times New Roman" w:eastAsia="Calibri" w:hAnsi="Times New Roman" w:cs="Times New Roman"/>
                <w:b/>
                <w:highlight w:val="lightGray"/>
                <w:lang w:val="en-US" w:eastAsia="fr-FR"/>
              </w:rPr>
            </w:pPr>
          </w:p>
        </w:tc>
        <w:tc>
          <w:tcPr>
            <w:tcW w:w="6000" w:type="dxa"/>
            <w:shd w:val="clear" w:color="auto" w:fill="FFFFFF" w:themeFill="background1"/>
            <w:vAlign w:val="center"/>
          </w:tcPr>
          <w:p w14:paraId="0D74306D" w14:textId="77777777" w:rsidR="00DA2C35" w:rsidRPr="00604371" w:rsidRDefault="00DA2C35" w:rsidP="00604371">
            <w:pPr>
              <w:spacing w:after="0" w:line="240" w:lineRule="auto"/>
              <w:jc w:val="both"/>
              <w:rPr>
                <w:rFonts w:ascii="Times New Roman" w:eastAsia="Calibri" w:hAnsi="Times New Roman" w:cs="Times New Roman"/>
                <w:b/>
                <w:highlight w:val="lightGray"/>
                <w:lang w:val="en-US" w:eastAsia="fr-FR"/>
              </w:rPr>
            </w:pPr>
          </w:p>
        </w:tc>
      </w:tr>
    </w:tbl>
    <w:p w14:paraId="6F4A7DF8" w14:textId="77777777" w:rsidR="002E4A56" w:rsidRPr="00604371" w:rsidRDefault="002E4A56" w:rsidP="00604371">
      <w:pPr>
        <w:spacing w:after="0" w:line="240" w:lineRule="auto"/>
        <w:jc w:val="both"/>
        <w:rPr>
          <w:rFonts w:ascii="Times New Roman" w:eastAsia="Calibri" w:hAnsi="Times New Roman" w:cs="Times New Roman"/>
          <w:lang w:val="en-GB" w:eastAsia="fr-FR"/>
        </w:rPr>
      </w:pPr>
    </w:p>
    <w:p w14:paraId="17CF7A6C" w14:textId="77777777" w:rsidR="002E4A56" w:rsidRPr="00604371" w:rsidRDefault="002E4A56" w:rsidP="00604371">
      <w:pPr>
        <w:spacing w:after="0" w:line="240" w:lineRule="auto"/>
        <w:jc w:val="both"/>
        <w:rPr>
          <w:rFonts w:ascii="Times New Roman" w:eastAsia="Calibri" w:hAnsi="Times New Roman" w:cs="Times New Roman"/>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030"/>
      </w:tblGrid>
      <w:tr w:rsidR="002E4A56" w:rsidRPr="00604371" w14:paraId="25F3DBB8" w14:textId="77777777" w:rsidTr="002E4A56">
        <w:tc>
          <w:tcPr>
            <w:tcW w:w="9242" w:type="dxa"/>
            <w:gridSpan w:val="2"/>
            <w:shd w:val="clear" w:color="auto" w:fill="DAEEF3"/>
            <w:vAlign w:val="center"/>
          </w:tcPr>
          <w:p w14:paraId="0D98474C" w14:textId="77777777" w:rsidR="002E4A56" w:rsidRPr="00604371" w:rsidRDefault="002E4A56" w:rsidP="00604371">
            <w:pPr>
              <w:spacing w:after="0" w:line="240" w:lineRule="auto"/>
              <w:jc w:val="both"/>
              <w:rPr>
                <w:rFonts w:ascii="Times New Roman" w:eastAsia="Calibri" w:hAnsi="Times New Roman" w:cs="Times New Roman"/>
                <w:b/>
                <w:bCs/>
                <w:lang w:val="en-US" w:eastAsia="fr-FR"/>
              </w:rPr>
            </w:pPr>
            <w:r w:rsidRPr="00604371">
              <w:rPr>
                <w:rFonts w:ascii="Times New Roman" w:eastAsia="Calibri" w:hAnsi="Times New Roman" w:cs="Times New Roman"/>
                <w:b/>
                <w:bCs/>
                <w:lang w:val="en-US" w:eastAsia="fr-FR"/>
              </w:rPr>
              <w:t xml:space="preserve">Parties IPR </w:t>
            </w:r>
          </w:p>
        </w:tc>
      </w:tr>
      <w:tr w:rsidR="002E4A56" w:rsidRPr="00604371" w14:paraId="512C3453" w14:textId="77777777" w:rsidTr="002E4A56">
        <w:tc>
          <w:tcPr>
            <w:tcW w:w="3084" w:type="dxa"/>
            <w:vAlign w:val="center"/>
          </w:tcPr>
          <w:p w14:paraId="1740E2A9" w14:textId="77777777" w:rsidR="002E4A56" w:rsidRPr="00604371" w:rsidRDefault="002E4A56" w:rsidP="00604371">
            <w:pPr>
              <w:spacing w:after="0" w:line="240" w:lineRule="auto"/>
              <w:jc w:val="both"/>
              <w:rPr>
                <w:rFonts w:ascii="Times New Roman" w:eastAsia="Calibri" w:hAnsi="Times New Roman" w:cs="Times New Roman"/>
                <w:bCs/>
                <w:lang w:val="en-US" w:eastAsia="fr-FR"/>
              </w:rPr>
            </w:pPr>
            <w:r w:rsidRPr="00604371">
              <w:rPr>
                <w:rFonts w:ascii="Times New Roman" w:eastAsia="Calibri" w:hAnsi="Times New Roman" w:cs="Times New Roman"/>
                <w:lang w:val="en-US" w:eastAsia="fr-FR"/>
              </w:rPr>
              <w:t>Beneficiary</w:t>
            </w:r>
            <w:r w:rsidRPr="00604371">
              <w:rPr>
                <w:rFonts w:ascii="Times New Roman" w:eastAsia="Calibri" w:hAnsi="Times New Roman" w:cs="Times New Roman"/>
                <w:bCs/>
                <w:lang w:val="en-US" w:eastAsia="fr-FR"/>
              </w:rPr>
              <w:t>’ s Background</w:t>
            </w:r>
          </w:p>
          <w:p w14:paraId="2F442571"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(including limitations and restrictions)</w:t>
            </w:r>
          </w:p>
        </w:tc>
        <w:tc>
          <w:tcPr>
            <w:tcW w:w="6158" w:type="dxa"/>
            <w:vAlign w:val="center"/>
          </w:tcPr>
          <w:p w14:paraId="645D34CB" w14:textId="5BC78FCE" w:rsidR="002E4A5E" w:rsidRPr="00604371" w:rsidRDefault="009F4056" w:rsidP="00604371">
            <w:pPr>
              <w:spacing w:after="0" w:line="240" w:lineRule="auto"/>
              <w:jc w:val="both"/>
              <w:rPr>
                <w:rFonts w:ascii="Times New Roman" w:eastAsia="Calibri" w:hAnsi="Times New Roman" w:cs="Times New Roman"/>
                <w:b/>
                <w:bCs/>
                <w:highlight w:val="yellow"/>
                <w:lang w:val="en-US" w:eastAsia="fr-FR"/>
              </w:rPr>
            </w:pPr>
            <w:r w:rsidRPr="00604371">
              <w:rPr>
                <w:rFonts w:ascii="Times New Roman" w:eastAsia="Calibri" w:hAnsi="Times New Roman" w:cs="Times New Roman"/>
                <w:b/>
                <w:bCs/>
                <w:highlight w:val="yellow"/>
                <w:lang w:val="en-US" w:eastAsia="fr-FR"/>
              </w:rPr>
              <w:t xml:space="preserve">MAGICIAN </w:t>
            </w:r>
            <w:r w:rsidR="002E4A5E" w:rsidRPr="00604371">
              <w:rPr>
                <w:rFonts w:ascii="Times New Roman" w:eastAsia="Calibri" w:hAnsi="Times New Roman" w:cs="Times New Roman"/>
                <w:b/>
                <w:bCs/>
                <w:highlight w:val="yellow"/>
                <w:lang w:val="en-US" w:eastAsia="fr-FR"/>
              </w:rPr>
              <w:t xml:space="preserve">Techno partners </w:t>
            </w:r>
            <w:proofErr w:type="gramStart"/>
            <w:r w:rsidR="002E4A5E" w:rsidRPr="00604371">
              <w:rPr>
                <w:rFonts w:ascii="Times New Roman" w:eastAsia="Calibri" w:hAnsi="Times New Roman" w:cs="Times New Roman"/>
                <w:b/>
                <w:bCs/>
                <w:highlight w:val="yellow"/>
                <w:lang w:val="en-US" w:eastAsia="fr-FR"/>
              </w:rPr>
              <w:t>( for</w:t>
            </w:r>
            <w:proofErr w:type="gramEnd"/>
            <w:r w:rsidR="008837E4">
              <w:rPr>
                <w:rFonts w:ascii="Times New Roman" w:eastAsia="Calibri" w:hAnsi="Times New Roman" w:cs="Times New Roman"/>
                <w:b/>
                <w:bCs/>
                <w:highlight w:val="yellow"/>
                <w:lang w:val="en-US" w:eastAsia="fr-FR"/>
              </w:rPr>
              <w:t xml:space="preserve"> SINGLE/TWINS</w:t>
            </w:r>
            <w:r w:rsidR="002E4A5E" w:rsidRPr="00604371">
              <w:rPr>
                <w:rFonts w:ascii="Times New Roman" w:eastAsia="Calibri" w:hAnsi="Times New Roman" w:cs="Times New Roman"/>
                <w:b/>
                <w:bCs/>
                <w:highlight w:val="yellow"/>
                <w:lang w:val="en-US" w:eastAsia="fr-FR"/>
              </w:rPr>
              <w:t xml:space="preserve"> A</w:t>
            </w:r>
            <w:r w:rsidR="002E5EB7">
              <w:rPr>
                <w:rFonts w:ascii="Times New Roman" w:eastAsia="Calibri" w:hAnsi="Times New Roman" w:cs="Times New Roman"/>
                <w:b/>
                <w:bCs/>
                <w:highlight w:val="yellow"/>
                <w:lang w:val="en-US" w:eastAsia="fr-FR"/>
              </w:rPr>
              <w:t>S</w:t>
            </w:r>
            <w:r w:rsidR="002E4A5E" w:rsidRPr="00604371">
              <w:rPr>
                <w:rFonts w:ascii="Times New Roman" w:eastAsia="Calibri" w:hAnsi="Times New Roman" w:cs="Times New Roman"/>
                <w:b/>
                <w:bCs/>
                <w:highlight w:val="yellow"/>
                <w:lang w:val="en-US" w:eastAsia="fr-FR"/>
              </w:rPr>
              <w:t xml:space="preserve">) </w:t>
            </w:r>
          </w:p>
          <w:p w14:paraId="66BF3A4B" w14:textId="77777777" w:rsidR="002E4A56" w:rsidRPr="00604371" w:rsidRDefault="002E4A56" w:rsidP="00604371">
            <w:pPr>
              <w:spacing w:after="0" w:line="240" w:lineRule="auto"/>
              <w:jc w:val="both"/>
              <w:rPr>
                <w:rFonts w:ascii="Times New Roman" w:eastAsia="Calibri" w:hAnsi="Times New Roman" w:cs="Times New Roman"/>
                <w:b/>
                <w:bCs/>
                <w:highlight w:val="yellow"/>
                <w:lang w:val="en-US" w:eastAsia="fr-FR"/>
              </w:rPr>
            </w:pPr>
            <w:r w:rsidRPr="00604371">
              <w:rPr>
                <w:rFonts w:ascii="Times New Roman" w:eastAsia="Calibri" w:hAnsi="Times New Roman" w:cs="Times New Roman"/>
                <w:b/>
                <w:bCs/>
                <w:highlight w:val="yellow"/>
                <w:lang w:val="en-US" w:eastAsia="fr-FR"/>
              </w:rPr>
              <w:t>&lt;</w:t>
            </w:r>
            <w:r w:rsidRPr="00604371">
              <w:rPr>
                <w:rFonts w:ascii="Times New Roman" w:eastAsia="Calibri" w:hAnsi="Times New Roman" w:cs="Times New Roman"/>
                <w:bCs/>
                <w:highlight w:val="yellow"/>
                <w:lang w:val="en-US" w:eastAsia="fr-FR"/>
              </w:rPr>
              <w:t>describe Background &gt;</w:t>
            </w:r>
          </w:p>
        </w:tc>
      </w:tr>
      <w:tr w:rsidR="002E4A56" w:rsidRPr="00604371" w14:paraId="49E7E502" w14:textId="77777777" w:rsidTr="002E4A56">
        <w:tc>
          <w:tcPr>
            <w:tcW w:w="3084" w:type="dxa"/>
            <w:vAlign w:val="center"/>
          </w:tcPr>
          <w:p w14:paraId="27E02F44" w14:textId="77777777" w:rsidR="002E4A56" w:rsidRPr="00604371" w:rsidRDefault="002E4A56" w:rsidP="00604371">
            <w:pPr>
              <w:spacing w:after="0" w:line="240" w:lineRule="auto"/>
              <w:jc w:val="both"/>
              <w:rPr>
                <w:rFonts w:ascii="Times New Roman" w:eastAsia="Calibri" w:hAnsi="Times New Roman" w:cs="Times New Roman"/>
                <w:bCs/>
                <w:lang w:val="en-US" w:eastAsia="fr-FR"/>
              </w:rPr>
            </w:pPr>
            <w:r w:rsidRPr="00604371">
              <w:rPr>
                <w:rFonts w:ascii="Times New Roman" w:eastAsia="Calibri" w:hAnsi="Times New Roman" w:cs="Times New Roman"/>
                <w:bCs/>
                <w:lang w:val="en-US" w:eastAsia="fr-FR"/>
              </w:rPr>
              <w:t>[</w:t>
            </w:r>
            <w:r w:rsidRPr="00604371">
              <w:rPr>
                <w:rFonts w:ascii="Times New Roman" w:eastAsia="Calibri" w:hAnsi="Times New Roman" w:cs="Times New Roman"/>
                <w:bCs/>
                <w:highlight w:val="lightGray"/>
                <w:lang w:val="en-US" w:eastAsia="fr-FR"/>
              </w:rPr>
              <w:t>If 2 Selected Third Party, please complete the name of the Selected Third Party XXX]</w:t>
            </w:r>
            <w:r w:rsidRPr="00604371">
              <w:rPr>
                <w:rFonts w:ascii="Times New Roman" w:eastAsia="Calibri" w:hAnsi="Times New Roman" w:cs="Times New Roman"/>
                <w:bCs/>
                <w:lang w:val="en-US" w:eastAsia="fr-FR"/>
              </w:rPr>
              <w:t xml:space="preserve"> Selected Third Party’s Background</w:t>
            </w:r>
          </w:p>
          <w:p w14:paraId="5E8218BF" w14:textId="77777777" w:rsidR="002E4A56" w:rsidRPr="00604371" w:rsidRDefault="002E4A56" w:rsidP="00604371">
            <w:pPr>
              <w:spacing w:after="0" w:line="240" w:lineRule="auto"/>
              <w:jc w:val="both"/>
              <w:rPr>
                <w:rFonts w:ascii="Times New Roman" w:eastAsia="Calibri" w:hAnsi="Times New Roman" w:cs="Times New Roman"/>
                <w:bCs/>
                <w:lang w:val="en-US" w:eastAsia="fr-FR"/>
              </w:rPr>
            </w:pPr>
            <w:r w:rsidRPr="00604371">
              <w:rPr>
                <w:rFonts w:ascii="Times New Roman" w:eastAsia="Calibri" w:hAnsi="Times New Roman" w:cs="Times New Roman"/>
                <w:bCs/>
                <w:lang w:val="en-US" w:eastAsia="fr-FR"/>
              </w:rPr>
              <w:t>(including limitations and restrictions)</w:t>
            </w:r>
          </w:p>
        </w:tc>
        <w:tc>
          <w:tcPr>
            <w:tcW w:w="6158" w:type="dxa"/>
            <w:vAlign w:val="center"/>
          </w:tcPr>
          <w:p w14:paraId="3FFC3772" w14:textId="77777777" w:rsidR="002E4A56" w:rsidRPr="00604371" w:rsidRDefault="002E4A56" w:rsidP="00604371">
            <w:pPr>
              <w:spacing w:after="0" w:line="240" w:lineRule="auto"/>
              <w:jc w:val="both"/>
              <w:rPr>
                <w:rFonts w:ascii="Times New Roman" w:eastAsia="Calibri" w:hAnsi="Times New Roman" w:cs="Times New Roman"/>
                <w:bCs/>
                <w:lang w:val="en-US" w:eastAsia="fr-FR"/>
              </w:rPr>
            </w:pPr>
            <w:r w:rsidRPr="00604371">
              <w:rPr>
                <w:rFonts w:ascii="Times New Roman" w:eastAsia="Calibri" w:hAnsi="Times New Roman" w:cs="Times New Roman"/>
                <w:bCs/>
                <w:lang w:val="en-US" w:eastAsia="fr-FR"/>
              </w:rPr>
              <w:t>&lt;describe Background &gt;</w:t>
            </w:r>
          </w:p>
        </w:tc>
      </w:tr>
      <w:tr w:rsidR="002E4A56" w:rsidRPr="00604371" w14:paraId="0655037A" w14:textId="77777777" w:rsidTr="002E4A56">
        <w:tc>
          <w:tcPr>
            <w:tcW w:w="3084" w:type="dxa"/>
            <w:vAlign w:val="center"/>
          </w:tcPr>
          <w:p w14:paraId="60495A56" w14:textId="77777777" w:rsidR="002E4A56" w:rsidRPr="00604371" w:rsidRDefault="002E4A56" w:rsidP="00604371">
            <w:pPr>
              <w:spacing w:after="0" w:line="240" w:lineRule="auto"/>
              <w:jc w:val="both"/>
              <w:rPr>
                <w:rFonts w:ascii="Times New Roman" w:eastAsia="Calibri" w:hAnsi="Times New Roman" w:cs="Times New Roman"/>
                <w:bCs/>
                <w:lang w:val="en-US" w:eastAsia="fr-FR"/>
              </w:rPr>
            </w:pPr>
            <w:r w:rsidRPr="00604371">
              <w:rPr>
                <w:rFonts w:ascii="Times New Roman" w:eastAsia="Calibri" w:hAnsi="Times New Roman" w:cs="Times New Roman"/>
                <w:bCs/>
                <w:highlight w:val="lightGray"/>
                <w:lang w:val="en-US" w:eastAsia="fr-FR"/>
              </w:rPr>
              <w:t xml:space="preserve">OPTIONAL if 2 Selected Third </w:t>
            </w:r>
            <w:proofErr w:type="gramStart"/>
            <w:r w:rsidRPr="00604371">
              <w:rPr>
                <w:rFonts w:ascii="Times New Roman" w:eastAsia="Calibri" w:hAnsi="Times New Roman" w:cs="Times New Roman"/>
                <w:bCs/>
                <w:highlight w:val="lightGray"/>
                <w:lang w:val="en-US" w:eastAsia="fr-FR"/>
              </w:rPr>
              <w:t>Party</w:t>
            </w:r>
            <w:r w:rsidRPr="00604371">
              <w:rPr>
                <w:rFonts w:ascii="Times New Roman" w:eastAsia="Calibri" w:hAnsi="Times New Roman" w:cs="Times New Roman"/>
                <w:bCs/>
                <w:lang w:val="en-US" w:eastAsia="fr-FR"/>
              </w:rPr>
              <w:t xml:space="preserve"> :</w:t>
            </w:r>
            <w:proofErr w:type="gramEnd"/>
            <w:r w:rsidRPr="00604371">
              <w:rPr>
                <w:rFonts w:ascii="Times New Roman" w:eastAsia="Calibri" w:hAnsi="Times New Roman" w:cs="Times New Roman"/>
                <w:bCs/>
                <w:lang w:val="en-US" w:eastAsia="fr-FR"/>
              </w:rPr>
              <w:t xml:space="preserve"> </w:t>
            </w:r>
          </w:p>
          <w:p w14:paraId="791B828F" w14:textId="77777777" w:rsidR="002E4A56" w:rsidRPr="00604371" w:rsidRDefault="002E4A56" w:rsidP="00604371">
            <w:pPr>
              <w:spacing w:after="0" w:line="240" w:lineRule="auto"/>
              <w:jc w:val="both"/>
              <w:rPr>
                <w:rFonts w:ascii="Times New Roman" w:eastAsia="Calibri" w:hAnsi="Times New Roman" w:cs="Times New Roman"/>
                <w:bCs/>
                <w:lang w:val="en-US" w:eastAsia="fr-FR"/>
              </w:rPr>
            </w:pPr>
            <w:r w:rsidRPr="00604371">
              <w:rPr>
                <w:rFonts w:ascii="Times New Roman" w:eastAsia="Calibri" w:hAnsi="Times New Roman" w:cs="Times New Roman"/>
                <w:bCs/>
                <w:highlight w:val="lightGray"/>
                <w:lang w:val="en-US" w:eastAsia="fr-FR"/>
              </w:rPr>
              <w:t>[Please complete the name of the Selected XXX</w:t>
            </w:r>
            <w:r w:rsidRPr="00604371">
              <w:rPr>
                <w:rFonts w:ascii="Times New Roman" w:eastAsia="Calibri" w:hAnsi="Times New Roman" w:cs="Times New Roman"/>
                <w:bCs/>
                <w:lang w:val="en-US" w:eastAsia="fr-FR"/>
              </w:rPr>
              <w:t>] Third Party Selected Third Party’s Background</w:t>
            </w:r>
          </w:p>
          <w:p w14:paraId="2F6CA8AD"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bCs/>
                <w:lang w:val="en-US" w:eastAsia="fr-FR"/>
              </w:rPr>
              <w:t>(including limitations and restrictions)</w:t>
            </w:r>
          </w:p>
        </w:tc>
        <w:tc>
          <w:tcPr>
            <w:tcW w:w="6158" w:type="dxa"/>
            <w:vAlign w:val="center"/>
          </w:tcPr>
          <w:p w14:paraId="768FD115"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bCs/>
                <w:lang w:val="en-US" w:eastAsia="fr-FR"/>
              </w:rPr>
              <w:t>&lt;</w:t>
            </w:r>
            <w:r w:rsidRPr="00604371">
              <w:rPr>
                <w:rFonts w:ascii="Times New Roman" w:eastAsia="Calibri" w:hAnsi="Times New Roman" w:cs="Times New Roman"/>
                <w:bCs/>
                <w:lang w:val="en-US" w:eastAsia="fr-FR"/>
              </w:rPr>
              <w:t>describe Background &gt;</w:t>
            </w:r>
          </w:p>
        </w:tc>
      </w:tr>
      <w:tr w:rsidR="002E4A56" w:rsidRPr="00604371" w14:paraId="268C9BFA" w14:textId="77777777" w:rsidTr="002E4A56">
        <w:tc>
          <w:tcPr>
            <w:tcW w:w="3084" w:type="dxa"/>
            <w:vAlign w:val="center"/>
          </w:tcPr>
          <w:p w14:paraId="067301B7"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bCs/>
                <w:lang w:val="en-US" w:eastAsia="fr-FR"/>
              </w:rPr>
              <w:t>Joint Results Option chosen by the Beneficiary</w:t>
            </w:r>
          </w:p>
        </w:tc>
        <w:tc>
          <w:tcPr>
            <w:tcW w:w="6158" w:type="dxa"/>
            <w:vAlign w:val="center"/>
          </w:tcPr>
          <w:p w14:paraId="05158B45"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bCs/>
                <w:lang w:val="en-US" w:eastAsia="fr-FR"/>
              </w:rPr>
              <w:t xml:space="preserve">Option 1 </w:t>
            </w:r>
            <w:r w:rsidRPr="00604371">
              <w:rPr>
                <w:rFonts w:ascii="Times New Roman" w:eastAsia="MS Gothic" w:hAnsi="Times New Roman" w:cs="Times New Roman"/>
                <w:b/>
                <w:bCs/>
                <w:lang w:val="en-US" w:eastAsia="fr-FR"/>
              </w:rPr>
              <w:fldChar w:fldCharType="begin">
                <w:ffData>
                  <w:name w:val="CaseACocher1"/>
                  <w:enabled/>
                  <w:calcOnExit w:val="0"/>
                  <w:checkBox>
                    <w:sizeAuto/>
                    <w:default w:val="0"/>
                  </w:checkBox>
                </w:ffData>
              </w:fldChar>
            </w:r>
            <w:bookmarkStart w:id="42" w:name="CaseACocher1"/>
            <w:r w:rsidRPr="00604371">
              <w:rPr>
                <w:rFonts w:ascii="Times New Roman" w:eastAsia="MS Gothic" w:hAnsi="Times New Roman" w:cs="Times New Roman"/>
                <w:b/>
                <w:bCs/>
                <w:lang w:val="en-US" w:eastAsia="fr-FR"/>
              </w:rPr>
              <w:instrText xml:space="preserve"> FORMCHECKBOX </w:instrText>
            </w:r>
            <w:r w:rsidRPr="00604371">
              <w:rPr>
                <w:rFonts w:ascii="Times New Roman" w:eastAsia="MS Gothic" w:hAnsi="Times New Roman" w:cs="Times New Roman"/>
                <w:b/>
                <w:bCs/>
                <w:lang w:val="en-US" w:eastAsia="fr-FR"/>
              </w:rPr>
            </w:r>
            <w:r w:rsidRPr="00604371">
              <w:rPr>
                <w:rFonts w:ascii="Times New Roman" w:eastAsia="MS Gothic" w:hAnsi="Times New Roman" w:cs="Times New Roman"/>
                <w:b/>
                <w:bCs/>
                <w:lang w:val="en-US" w:eastAsia="fr-FR"/>
              </w:rPr>
              <w:fldChar w:fldCharType="separate"/>
            </w:r>
            <w:r w:rsidRPr="00604371">
              <w:rPr>
                <w:rFonts w:ascii="Times New Roman" w:eastAsia="MS Gothic" w:hAnsi="Times New Roman" w:cs="Times New Roman"/>
                <w:b/>
                <w:bCs/>
                <w:lang w:val="en-US" w:eastAsia="fr-FR"/>
              </w:rPr>
              <w:fldChar w:fldCharType="end"/>
            </w:r>
            <w:bookmarkEnd w:id="42"/>
            <w:r w:rsidRPr="00604371">
              <w:rPr>
                <w:rFonts w:ascii="Times New Roman" w:eastAsia="MS Gothic" w:hAnsi="Times New Roman" w:cs="Times New Roman"/>
                <w:b/>
                <w:bCs/>
                <w:lang w:val="en-US" w:eastAsia="fr-FR"/>
              </w:rPr>
              <w:t xml:space="preserve">           </w:t>
            </w:r>
            <w:r w:rsidRPr="00604371">
              <w:rPr>
                <w:rFonts w:ascii="Times New Roman" w:eastAsia="Calibri" w:hAnsi="Times New Roman" w:cs="Times New Roman"/>
                <w:bCs/>
                <w:i/>
                <w:lang w:val="en-US" w:eastAsia="fr-FR"/>
              </w:rPr>
              <w:t>or</w:t>
            </w:r>
            <w:r w:rsidRPr="00604371">
              <w:rPr>
                <w:rFonts w:ascii="Times New Roman" w:eastAsia="Calibri" w:hAnsi="Times New Roman" w:cs="Times New Roman"/>
                <w:b/>
                <w:bCs/>
                <w:lang w:val="en-US" w:eastAsia="fr-FR"/>
              </w:rPr>
              <w:t xml:space="preserve">                     Option 2 </w:t>
            </w:r>
            <w:r w:rsidRPr="00604371">
              <w:rPr>
                <w:rFonts w:ascii="Times New Roman" w:eastAsia="Calibri" w:hAnsi="Times New Roman" w:cs="Times New Roman"/>
                <w:b/>
                <w:bCs/>
                <w:lang w:val="en-US" w:eastAsia="fr-FR"/>
              </w:rPr>
              <w:fldChar w:fldCharType="begin">
                <w:ffData>
                  <w:name w:val="CaseACocher2"/>
                  <w:enabled/>
                  <w:calcOnExit w:val="0"/>
                  <w:checkBox>
                    <w:sizeAuto/>
                    <w:default w:val="0"/>
                  </w:checkBox>
                </w:ffData>
              </w:fldChar>
            </w:r>
            <w:bookmarkStart w:id="43" w:name="CaseACocher2"/>
            <w:r w:rsidRPr="00604371">
              <w:rPr>
                <w:rFonts w:ascii="Times New Roman" w:eastAsia="Calibri" w:hAnsi="Times New Roman" w:cs="Times New Roman"/>
                <w:b/>
                <w:bCs/>
                <w:lang w:val="en-US" w:eastAsia="fr-FR"/>
              </w:rPr>
              <w:instrText xml:space="preserve"> FORMCHECKBOX </w:instrText>
            </w:r>
            <w:r w:rsidRPr="00604371">
              <w:rPr>
                <w:rFonts w:ascii="Times New Roman" w:eastAsia="Calibri" w:hAnsi="Times New Roman" w:cs="Times New Roman"/>
                <w:b/>
                <w:bCs/>
                <w:lang w:val="en-US" w:eastAsia="fr-FR"/>
              </w:rPr>
            </w:r>
            <w:r w:rsidRPr="00604371">
              <w:rPr>
                <w:rFonts w:ascii="Times New Roman" w:eastAsia="Calibri" w:hAnsi="Times New Roman" w:cs="Times New Roman"/>
                <w:b/>
                <w:bCs/>
                <w:lang w:val="en-US" w:eastAsia="fr-FR"/>
              </w:rPr>
              <w:fldChar w:fldCharType="separate"/>
            </w:r>
            <w:r w:rsidRPr="00604371">
              <w:rPr>
                <w:rFonts w:ascii="Times New Roman" w:eastAsia="Calibri" w:hAnsi="Times New Roman" w:cs="Times New Roman"/>
                <w:b/>
                <w:bCs/>
                <w:lang w:val="en-US" w:eastAsia="fr-FR"/>
              </w:rPr>
              <w:fldChar w:fldCharType="end"/>
            </w:r>
            <w:bookmarkEnd w:id="43"/>
          </w:p>
        </w:tc>
      </w:tr>
    </w:tbl>
    <w:p w14:paraId="7B488B5A"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2916EB1E" w14:textId="77777777" w:rsidR="002E4A56" w:rsidRPr="00604371" w:rsidRDefault="002E4A56" w:rsidP="00604371">
      <w:pPr>
        <w:spacing w:after="0" w:line="240" w:lineRule="auto"/>
        <w:jc w:val="both"/>
        <w:rPr>
          <w:rFonts w:ascii="Times New Roman" w:eastAsia="Calibri"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6024"/>
      </w:tblGrid>
      <w:tr w:rsidR="002E4A56" w:rsidRPr="00604371" w14:paraId="0A7E13B7" w14:textId="77777777" w:rsidTr="002E4A56">
        <w:tc>
          <w:tcPr>
            <w:tcW w:w="3042" w:type="dxa"/>
            <w:shd w:val="clear" w:color="auto" w:fill="DAEEF3"/>
          </w:tcPr>
          <w:p w14:paraId="6F469545"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Financial conditions</w:t>
            </w:r>
          </w:p>
        </w:tc>
        <w:tc>
          <w:tcPr>
            <w:tcW w:w="6033" w:type="dxa"/>
            <w:shd w:val="clear" w:color="auto" w:fill="DAEEF3"/>
          </w:tcPr>
          <w:p w14:paraId="01D95AD3"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28113B" w14:paraId="22835EBF" w14:textId="77777777" w:rsidTr="002E4A56">
        <w:tc>
          <w:tcPr>
            <w:tcW w:w="3042" w:type="dxa"/>
          </w:tcPr>
          <w:p w14:paraId="21C71CC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Financial Support </w:t>
            </w:r>
          </w:p>
        </w:tc>
        <w:tc>
          <w:tcPr>
            <w:tcW w:w="6033" w:type="dxa"/>
          </w:tcPr>
          <w:p w14:paraId="6EA74808" w14:textId="332F47C5" w:rsidR="002E4A56" w:rsidRPr="00604371" w:rsidRDefault="00A373D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Corresponding to </w:t>
            </w:r>
            <w:r w:rsidR="00E64B22" w:rsidRPr="00604371">
              <w:rPr>
                <w:rFonts w:ascii="Times New Roman" w:eastAsia="Calibri" w:hAnsi="Times New Roman" w:cs="Times New Roman"/>
                <w:lang w:val="en-US" w:eastAsia="fr-FR"/>
              </w:rPr>
              <w:t>7</w:t>
            </w:r>
            <w:r w:rsidRPr="00604371">
              <w:rPr>
                <w:rFonts w:ascii="Times New Roman" w:eastAsia="Calibri" w:hAnsi="Times New Roman" w:cs="Times New Roman"/>
                <w:lang w:val="en-US" w:eastAsia="fr-FR"/>
              </w:rPr>
              <w:t>0% of the Selected Th</w:t>
            </w:r>
            <w:r w:rsidR="00DB540E" w:rsidRPr="00604371">
              <w:rPr>
                <w:rFonts w:ascii="Times New Roman" w:eastAsia="Calibri" w:hAnsi="Times New Roman" w:cs="Times New Roman"/>
                <w:lang w:val="en-US" w:eastAsia="fr-FR"/>
              </w:rPr>
              <w:t xml:space="preserve">ird Party total eligible costs of the Application </w:t>
            </w:r>
            <w:r w:rsidR="009F4056" w:rsidRPr="00604371">
              <w:rPr>
                <w:rFonts w:ascii="Times New Roman" w:eastAsia="Calibri" w:hAnsi="Times New Roman" w:cs="Times New Roman"/>
                <w:lang w:val="en-US" w:eastAsia="fr-FR"/>
              </w:rPr>
              <w:t>Solution accordingly</w:t>
            </w:r>
            <w:r w:rsidR="00DB540E" w:rsidRPr="00604371">
              <w:rPr>
                <w:rFonts w:ascii="Times New Roman" w:eastAsia="Calibri" w:hAnsi="Times New Roman" w:cs="Times New Roman"/>
                <w:lang w:val="en-US" w:eastAsia="fr-FR"/>
              </w:rPr>
              <w:t xml:space="preserve"> to </w:t>
            </w:r>
            <w:r w:rsidR="001D0912" w:rsidRPr="00604371">
              <w:rPr>
                <w:rFonts w:ascii="Times New Roman" w:eastAsia="Calibri" w:hAnsi="Times New Roman" w:cs="Times New Roman"/>
                <w:lang w:val="en-US" w:eastAsia="fr-FR"/>
              </w:rPr>
              <w:t>Horizon Europe</w:t>
            </w:r>
            <w:r w:rsidR="00DB540E" w:rsidRPr="00604371">
              <w:rPr>
                <w:rFonts w:ascii="Times New Roman" w:eastAsia="Calibri" w:hAnsi="Times New Roman" w:cs="Times New Roman"/>
                <w:lang w:val="en-US" w:eastAsia="fr-FR"/>
              </w:rPr>
              <w:t xml:space="preserve"> for Innovation Action and within the limit of the ceiling defined in the guidelines of the </w:t>
            </w:r>
            <w:r w:rsidR="009F4056" w:rsidRPr="00604371">
              <w:rPr>
                <w:rFonts w:ascii="Times New Roman" w:eastAsia="Calibri" w:hAnsi="Times New Roman" w:cs="Times New Roman"/>
                <w:lang w:val="en-US" w:eastAsia="fr-FR"/>
              </w:rPr>
              <w:t xml:space="preserve">MAGICIAN </w:t>
            </w:r>
            <w:r w:rsidR="00DB540E" w:rsidRPr="00604371">
              <w:rPr>
                <w:rFonts w:ascii="Times New Roman" w:eastAsia="Calibri" w:hAnsi="Times New Roman" w:cs="Times New Roman"/>
                <w:lang w:val="en-US" w:eastAsia="fr-FR"/>
              </w:rPr>
              <w:t xml:space="preserve">project. </w:t>
            </w:r>
          </w:p>
        </w:tc>
      </w:tr>
      <w:tr w:rsidR="002E4A56" w:rsidRPr="0028113B" w14:paraId="211849EE" w14:textId="77777777" w:rsidTr="002E4A56">
        <w:tc>
          <w:tcPr>
            <w:tcW w:w="3042" w:type="dxa"/>
          </w:tcPr>
          <w:p w14:paraId="24D67C9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Schedule of payment</w:t>
            </w:r>
          </w:p>
        </w:tc>
        <w:tc>
          <w:tcPr>
            <w:tcW w:w="6033" w:type="dxa"/>
          </w:tcPr>
          <w:p w14:paraId="5377417D" w14:textId="1B9CA267" w:rsidR="002E4A56" w:rsidRPr="00604371" w:rsidRDefault="00DB540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50% at Standard Application </w:t>
            </w:r>
            <w:r w:rsidR="009C39F4"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signature</w:t>
            </w:r>
            <w:r w:rsidR="00F42795" w:rsidRPr="00604371">
              <w:rPr>
                <w:rFonts w:ascii="Times New Roman" w:eastAsia="Calibri" w:hAnsi="Times New Roman" w:cs="Times New Roman"/>
                <w:lang w:val="en-US" w:eastAsia="fr-FR"/>
              </w:rPr>
              <w:t>, 35% at M6 after reporting</w:t>
            </w:r>
            <w:r w:rsidRPr="00604371">
              <w:rPr>
                <w:rFonts w:ascii="Times New Roman" w:eastAsia="Calibri" w:hAnsi="Times New Roman" w:cs="Times New Roman"/>
                <w:lang w:val="en-US" w:eastAsia="fr-FR"/>
              </w:rPr>
              <w:t xml:space="preserve"> and </w:t>
            </w:r>
            <w:r w:rsidR="00F42795" w:rsidRPr="00604371">
              <w:rPr>
                <w:rFonts w:ascii="Times New Roman" w:eastAsia="Calibri" w:hAnsi="Times New Roman" w:cs="Times New Roman"/>
                <w:lang w:val="en-US" w:eastAsia="fr-FR"/>
              </w:rPr>
              <w:t>1</w:t>
            </w:r>
            <w:r w:rsidRPr="00604371">
              <w:rPr>
                <w:rFonts w:ascii="Times New Roman" w:eastAsia="Calibri" w:hAnsi="Times New Roman" w:cs="Times New Roman"/>
                <w:lang w:val="en-US" w:eastAsia="fr-FR"/>
              </w:rPr>
              <w:t xml:space="preserve">5% balance payment at completion of Application </w:t>
            </w:r>
            <w:r w:rsidR="009C39F4" w:rsidRPr="00604371">
              <w:rPr>
                <w:rFonts w:ascii="Times New Roman" w:eastAsia="Calibri" w:hAnsi="Times New Roman" w:cs="Times New Roman"/>
                <w:lang w:val="en-US" w:eastAsia="fr-FR"/>
              </w:rPr>
              <w:t>Solution and</w:t>
            </w:r>
            <w:r w:rsidRPr="00604371">
              <w:rPr>
                <w:rFonts w:ascii="Times New Roman" w:eastAsia="Calibri" w:hAnsi="Times New Roman" w:cs="Times New Roman"/>
                <w:lang w:val="en-US" w:eastAsia="fr-FR"/>
              </w:rPr>
              <w:t xml:space="preserve"> validation of final report (deliverables validated)</w:t>
            </w:r>
          </w:p>
        </w:tc>
      </w:tr>
      <w:tr w:rsidR="002E4A56" w:rsidRPr="00604371" w14:paraId="5FDB36EC" w14:textId="77777777" w:rsidTr="002E4A56">
        <w:tc>
          <w:tcPr>
            <w:tcW w:w="3042" w:type="dxa"/>
          </w:tcPr>
          <w:p w14:paraId="3BD8EA0E"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lang w:val="en-US" w:eastAsia="fr-FR"/>
              </w:rPr>
              <w:t xml:space="preserve">Payment conditions </w:t>
            </w:r>
          </w:p>
        </w:tc>
        <w:tc>
          <w:tcPr>
            <w:tcW w:w="6033" w:type="dxa"/>
          </w:tcPr>
          <w:p w14:paraId="0B97F694"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DB540E" w:rsidRPr="0028113B" w14:paraId="18E12175" w14:textId="77777777" w:rsidTr="002E4A56">
        <w:tc>
          <w:tcPr>
            <w:tcW w:w="3042" w:type="dxa"/>
          </w:tcPr>
          <w:p w14:paraId="77D6ED8C" w14:textId="08241C61" w:rsidR="00DB540E" w:rsidRPr="00604371" w:rsidRDefault="00DB540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Application </w:t>
            </w:r>
            <w:r w:rsidR="009C39F4" w:rsidRPr="00604371">
              <w:rPr>
                <w:rFonts w:ascii="Times New Roman" w:eastAsia="Calibri" w:hAnsi="Times New Roman" w:cs="Times New Roman"/>
                <w:lang w:val="en-US" w:eastAsia="fr-FR"/>
              </w:rPr>
              <w:t>Solution rejection</w:t>
            </w:r>
            <w:r w:rsidRPr="00604371">
              <w:rPr>
                <w:rFonts w:ascii="Times New Roman" w:eastAsia="Calibri" w:hAnsi="Times New Roman" w:cs="Times New Roman"/>
                <w:lang w:val="en-US" w:eastAsia="fr-FR"/>
              </w:rPr>
              <w:t xml:space="preserve"> </w:t>
            </w:r>
          </w:p>
        </w:tc>
        <w:tc>
          <w:tcPr>
            <w:tcW w:w="6033" w:type="dxa"/>
          </w:tcPr>
          <w:p w14:paraId="0B6410B2" w14:textId="511BE55C" w:rsidR="00DB540E" w:rsidRPr="00604371" w:rsidRDefault="007E1B5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In case the Standard Application </w:t>
            </w:r>
            <w:r w:rsidR="009C39F4" w:rsidRPr="00604371">
              <w:rPr>
                <w:rFonts w:ascii="Times New Roman" w:eastAsia="Calibri" w:hAnsi="Times New Roman" w:cs="Times New Roman"/>
                <w:lang w:val="en-US" w:eastAsia="fr-FR"/>
              </w:rPr>
              <w:t>Solution Agreement</w:t>
            </w:r>
            <w:r w:rsidR="00404DB3" w:rsidRPr="00604371">
              <w:rPr>
                <w:rFonts w:ascii="Times New Roman" w:eastAsia="Calibri" w:hAnsi="Times New Roman" w:cs="Times New Roman"/>
                <w:lang w:val="en-US" w:eastAsia="fr-FR"/>
              </w:rPr>
              <w:t xml:space="preserve"> is not signed by all the P</w:t>
            </w:r>
            <w:r w:rsidRPr="00604371">
              <w:rPr>
                <w:rFonts w:ascii="Times New Roman" w:eastAsia="Calibri" w:hAnsi="Times New Roman" w:cs="Times New Roman"/>
                <w:lang w:val="en-US" w:eastAsia="fr-FR"/>
              </w:rPr>
              <w:t xml:space="preserve">arties within 4 months (120 days) from the notice day and time of the selection of the Selected Third Party, the Application </w:t>
            </w:r>
            <w:r w:rsidR="009C39F4" w:rsidRPr="00604371">
              <w:rPr>
                <w:rFonts w:ascii="Times New Roman" w:eastAsia="Calibri" w:hAnsi="Times New Roman" w:cs="Times New Roman"/>
                <w:lang w:val="en-US" w:eastAsia="fr-FR"/>
              </w:rPr>
              <w:t>Solution will</w:t>
            </w:r>
            <w:r w:rsidRPr="00604371">
              <w:rPr>
                <w:rFonts w:ascii="Times New Roman" w:eastAsia="Calibri" w:hAnsi="Times New Roman" w:cs="Times New Roman"/>
                <w:lang w:val="en-US" w:eastAsia="fr-FR"/>
              </w:rPr>
              <w:t xml:space="preserve"> be simply rejected, without appeal, and without any Financial Support payment. </w:t>
            </w:r>
          </w:p>
        </w:tc>
      </w:tr>
      <w:tr w:rsidR="00DB540E" w:rsidRPr="0028113B" w14:paraId="335CBCAC" w14:textId="77777777" w:rsidTr="002E4A56">
        <w:tc>
          <w:tcPr>
            <w:tcW w:w="3042" w:type="dxa"/>
          </w:tcPr>
          <w:p w14:paraId="0FCD401A" w14:textId="498C86A9" w:rsidR="00DB540E" w:rsidRPr="00604371" w:rsidRDefault="00DB540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Application </w:t>
            </w:r>
            <w:r w:rsidR="009C39F4" w:rsidRPr="00604371">
              <w:rPr>
                <w:rFonts w:ascii="Times New Roman" w:eastAsia="Calibri" w:hAnsi="Times New Roman" w:cs="Times New Roman"/>
                <w:lang w:val="en-US" w:eastAsia="fr-FR"/>
              </w:rPr>
              <w:t>Solution extension</w:t>
            </w:r>
            <w:r w:rsidRPr="00604371">
              <w:rPr>
                <w:rFonts w:ascii="Times New Roman" w:eastAsia="Calibri" w:hAnsi="Times New Roman" w:cs="Times New Roman"/>
                <w:lang w:val="en-US" w:eastAsia="fr-FR"/>
              </w:rPr>
              <w:t xml:space="preserve"> </w:t>
            </w:r>
          </w:p>
        </w:tc>
        <w:tc>
          <w:tcPr>
            <w:tcW w:w="6033" w:type="dxa"/>
          </w:tcPr>
          <w:p w14:paraId="5020DA92" w14:textId="0289473C" w:rsidR="00DB540E" w:rsidRPr="00604371" w:rsidRDefault="007E1B5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At the midterm of the Application</w:t>
            </w:r>
            <w:r w:rsidR="009C39F4" w:rsidRPr="00604371">
              <w:rPr>
                <w:rFonts w:ascii="Times New Roman" w:eastAsia="Calibri" w:hAnsi="Times New Roman" w:cs="Times New Roman"/>
                <w:lang w:val="en-US" w:eastAsia="fr-FR"/>
              </w:rPr>
              <w:t xml:space="preserve"> Solution</w:t>
            </w:r>
            <w:r w:rsidRPr="00604371">
              <w:rPr>
                <w:rFonts w:ascii="Times New Roman" w:eastAsia="Calibri" w:hAnsi="Times New Roman" w:cs="Times New Roman"/>
                <w:lang w:val="en-US" w:eastAsia="fr-FR"/>
              </w:rPr>
              <w:t xml:space="preserve">, a checkpoint will be made by the </w:t>
            </w:r>
            <w:proofErr w:type="gramStart"/>
            <w:r w:rsidR="003C067B" w:rsidRPr="00604371">
              <w:rPr>
                <w:rFonts w:ascii="Times New Roman" w:eastAsia="Calibri" w:hAnsi="Times New Roman" w:cs="Times New Roman"/>
                <w:lang w:val="en-US" w:eastAsia="fr-FR"/>
              </w:rPr>
              <w:t>Coordinator</w:t>
            </w:r>
            <w:proofErr w:type="gramEnd"/>
            <w:r w:rsidR="009C39F4" w:rsidRPr="00604371">
              <w:rPr>
                <w:rFonts w:ascii="Times New Roman" w:eastAsia="Calibri" w:hAnsi="Times New Roman" w:cs="Times New Roman"/>
                <w:lang w:val="en-US" w:eastAsia="fr-FR"/>
              </w:rPr>
              <w:t xml:space="preserve"> to</w:t>
            </w:r>
            <w:r w:rsidRPr="00604371">
              <w:rPr>
                <w:rFonts w:ascii="Times New Roman" w:eastAsia="Calibri" w:hAnsi="Times New Roman" w:cs="Times New Roman"/>
                <w:lang w:val="en-US" w:eastAsia="fr-FR"/>
              </w:rPr>
              <w:t xml:space="preserve"> validate if the Application </w:t>
            </w:r>
            <w:r w:rsidR="009C39F4" w:rsidRPr="00604371">
              <w:rPr>
                <w:rFonts w:ascii="Times New Roman" w:eastAsia="Calibri" w:hAnsi="Times New Roman" w:cs="Times New Roman"/>
                <w:lang w:val="en-US" w:eastAsia="fr-FR"/>
              </w:rPr>
              <w:t>Solution will</w:t>
            </w:r>
            <w:r w:rsidRPr="00604371">
              <w:rPr>
                <w:rFonts w:ascii="Times New Roman" w:eastAsia="Calibri" w:hAnsi="Times New Roman" w:cs="Times New Roman"/>
                <w:lang w:val="en-US" w:eastAsia="fr-FR"/>
              </w:rPr>
              <w:t xml:space="preserve"> be completed on time or if an extension is requested. </w:t>
            </w:r>
          </w:p>
          <w:p w14:paraId="176DE490" w14:textId="5920789D" w:rsidR="007E1B5E" w:rsidRPr="00604371" w:rsidRDefault="007E1B5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One extension only, of a maximum of three months, will be given. Balance payment will be postponed to the end of the extension. </w:t>
            </w:r>
            <w:r w:rsidR="006279E1" w:rsidRPr="00604371">
              <w:rPr>
                <w:rFonts w:ascii="Times New Roman" w:eastAsia="Calibri" w:hAnsi="Times New Roman" w:cs="Times New Roman"/>
                <w:lang w:val="en-US" w:eastAsia="fr-FR"/>
              </w:rPr>
              <w:t xml:space="preserve">Passed the </w:t>
            </w:r>
            <w:r w:rsidR="009C39F4" w:rsidRPr="00604371">
              <w:rPr>
                <w:rFonts w:ascii="Times New Roman" w:eastAsia="Calibri" w:hAnsi="Times New Roman" w:cs="Times New Roman"/>
                <w:lang w:val="en-US" w:eastAsia="fr-FR"/>
              </w:rPr>
              <w:t>extension</w:t>
            </w:r>
            <w:r w:rsidR="006279E1" w:rsidRPr="00604371">
              <w:rPr>
                <w:rFonts w:ascii="Times New Roman" w:eastAsia="Calibri" w:hAnsi="Times New Roman" w:cs="Times New Roman"/>
                <w:lang w:val="en-US" w:eastAsia="fr-FR"/>
              </w:rPr>
              <w:t xml:space="preserve"> time, the Application </w:t>
            </w:r>
            <w:r w:rsidR="009C39F4" w:rsidRPr="00604371">
              <w:rPr>
                <w:rFonts w:ascii="Times New Roman" w:eastAsia="Calibri" w:hAnsi="Times New Roman" w:cs="Times New Roman"/>
                <w:lang w:val="en-US" w:eastAsia="fr-FR"/>
              </w:rPr>
              <w:t>Solution will</w:t>
            </w:r>
            <w:r w:rsidR="006279E1" w:rsidRPr="00604371">
              <w:rPr>
                <w:rFonts w:ascii="Times New Roman" w:eastAsia="Calibri" w:hAnsi="Times New Roman" w:cs="Times New Roman"/>
                <w:lang w:val="en-US" w:eastAsia="fr-FR"/>
              </w:rPr>
              <w:t xml:space="preserve"> be terminated. </w:t>
            </w:r>
          </w:p>
          <w:p w14:paraId="6DE633C3" w14:textId="77777777" w:rsidR="006279E1" w:rsidRPr="00604371" w:rsidRDefault="006279E1"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In any case, with or without forced termination, the balance payment is conditional upon provision of the final report by the Selected Third Party. </w:t>
            </w:r>
          </w:p>
        </w:tc>
      </w:tr>
      <w:tr w:rsidR="002E4A56" w:rsidRPr="0028113B" w14:paraId="62394E78" w14:textId="77777777" w:rsidTr="002E4A56">
        <w:tc>
          <w:tcPr>
            <w:tcW w:w="3042" w:type="dxa"/>
          </w:tcPr>
          <w:p w14:paraId="07BEDDA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Penalties</w:t>
            </w:r>
          </w:p>
        </w:tc>
        <w:tc>
          <w:tcPr>
            <w:tcW w:w="6033" w:type="dxa"/>
          </w:tcPr>
          <w:p w14:paraId="4049972C" w14:textId="039D3119" w:rsidR="002E4A56" w:rsidRPr="00604371" w:rsidRDefault="00DB540E"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Depends on each Standard Application </w:t>
            </w:r>
            <w:r w:rsidR="009C39F4" w:rsidRPr="00604371">
              <w:rPr>
                <w:rFonts w:ascii="Times New Roman" w:eastAsia="Calibri" w:hAnsi="Times New Roman" w:cs="Times New Roman"/>
                <w:lang w:val="en-US" w:eastAsia="fr-FR"/>
              </w:rPr>
              <w:t>Solution Agreement</w:t>
            </w:r>
          </w:p>
        </w:tc>
      </w:tr>
    </w:tbl>
    <w:p w14:paraId="4B84497B"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2D03BF23"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5982"/>
      </w:tblGrid>
      <w:tr w:rsidR="002E4A56" w:rsidRPr="0028113B" w14:paraId="6406C849" w14:textId="77777777" w:rsidTr="002E4A56">
        <w:tc>
          <w:tcPr>
            <w:tcW w:w="3083" w:type="dxa"/>
            <w:shd w:val="clear" w:color="auto" w:fill="DAEEF3"/>
          </w:tcPr>
          <w:p w14:paraId="03C87830" w14:textId="7AB62C00"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Parties</w:t>
            </w:r>
            <w:r w:rsidR="000F3640" w:rsidRPr="00604371">
              <w:rPr>
                <w:rFonts w:ascii="Times New Roman" w:eastAsia="Calibri" w:hAnsi="Times New Roman" w:cs="Times New Roman"/>
                <w:b/>
                <w:lang w:val="en-US" w:eastAsia="fr-FR"/>
              </w:rPr>
              <w:t xml:space="preserve"> </w:t>
            </w:r>
            <w:r w:rsidRPr="00604371">
              <w:rPr>
                <w:rFonts w:ascii="Times New Roman" w:eastAsia="Calibri" w:hAnsi="Times New Roman" w:cs="Times New Roman"/>
                <w:b/>
                <w:lang w:val="en-US" w:eastAsia="fr-FR"/>
              </w:rPr>
              <w:t xml:space="preserve">involved in the Application </w:t>
            </w:r>
            <w:r w:rsidR="00BC2A3D" w:rsidRPr="00604371">
              <w:rPr>
                <w:rFonts w:ascii="Times New Roman" w:eastAsia="Calibri" w:hAnsi="Times New Roman" w:cs="Times New Roman"/>
                <w:b/>
                <w:lang w:val="en-US" w:eastAsia="fr-FR"/>
              </w:rPr>
              <w:t>Solution</w:t>
            </w:r>
          </w:p>
        </w:tc>
        <w:tc>
          <w:tcPr>
            <w:tcW w:w="5992" w:type="dxa"/>
            <w:shd w:val="clear" w:color="auto" w:fill="DAEEF3"/>
          </w:tcPr>
          <w:p w14:paraId="3CB76E1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673CDCD3" w14:textId="77777777" w:rsidTr="002E4A56">
        <w:tc>
          <w:tcPr>
            <w:tcW w:w="3083" w:type="dxa"/>
          </w:tcPr>
          <w:p w14:paraId="733E7C3F" w14:textId="0DDB726F"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C</w:t>
            </w:r>
            <w:r w:rsidR="0048630F">
              <w:rPr>
                <w:rFonts w:ascii="Times New Roman" w:eastAsia="Calibri" w:hAnsi="Times New Roman" w:cs="Times New Roman"/>
                <w:lang w:val="en-US" w:eastAsia="fr-FR"/>
              </w:rPr>
              <w:t>oordinator</w:t>
            </w:r>
            <w:r w:rsidRPr="00604371">
              <w:rPr>
                <w:rFonts w:ascii="Times New Roman" w:eastAsia="Calibri" w:hAnsi="Times New Roman" w:cs="Times New Roman"/>
                <w:lang w:val="en-US" w:eastAsia="fr-FR"/>
              </w:rPr>
              <w:t xml:space="preserve"> </w:t>
            </w:r>
          </w:p>
        </w:tc>
        <w:tc>
          <w:tcPr>
            <w:tcW w:w="5992" w:type="dxa"/>
          </w:tcPr>
          <w:p w14:paraId="3F317406"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5C02843B" w14:textId="77777777" w:rsidTr="002E4A56">
        <w:tc>
          <w:tcPr>
            <w:tcW w:w="3083" w:type="dxa"/>
          </w:tcPr>
          <w:p w14:paraId="24F071E8"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Name &amp; surname</w:t>
            </w:r>
          </w:p>
        </w:tc>
        <w:tc>
          <w:tcPr>
            <w:tcW w:w="5992" w:type="dxa"/>
          </w:tcPr>
          <w:p w14:paraId="374E904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04DA4DE9" w14:textId="77777777" w:rsidTr="002E4A56">
        <w:tc>
          <w:tcPr>
            <w:tcW w:w="3083" w:type="dxa"/>
          </w:tcPr>
          <w:p w14:paraId="6797B65B"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Department</w:t>
            </w:r>
          </w:p>
        </w:tc>
        <w:tc>
          <w:tcPr>
            <w:tcW w:w="5992" w:type="dxa"/>
          </w:tcPr>
          <w:p w14:paraId="423BA29E"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38C6F57B" w14:textId="77777777" w:rsidTr="002E4A56">
        <w:tc>
          <w:tcPr>
            <w:tcW w:w="3083" w:type="dxa"/>
          </w:tcPr>
          <w:p w14:paraId="45EB9433"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Tel:</w:t>
            </w:r>
          </w:p>
        </w:tc>
        <w:tc>
          <w:tcPr>
            <w:tcW w:w="5992" w:type="dxa"/>
          </w:tcPr>
          <w:p w14:paraId="79A136F9"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067C4323" w14:textId="77777777" w:rsidTr="002E4A56">
        <w:tc>
          <w:tcPr>
            <w:tcW w:w="3083" w:type="dxa"/>
          </w:tcPr>
          <w:p w14:paraId="43C42F73"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Email:</w:t>
            </w:r>
          </w:p>
        </w:tc>
        <w:tc>
          <w:tcPr>
            <w:tcW w:w="5992" w:type="dxa"/>
          </w:tcPr>
          <w:p w14:paraId="585D185B"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54237A9E" w14:textId="77777777" w:rsidTr="002E4A56">
        <w:tc>
          <w:tcPr>
            <w:tcW w:w="3083" w:type="dxa"/>
          </w:tcPr>
          <w:p w14:paraId="682854A7"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Selected Third Party</w:t>
            </w:r>
          </w:p>
        </w:tc>
        <w:tc>
          <w:tcPr>
            <w:tcW w:w="5992" w:type="dxa"/>
          </w:tcPr>
          <w:p w14:paraId="6E447AA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326083FC" w14:textId="77777777" w:rsidTr="002E4A56">
        <w:tc>
          <w:tcPr>
            <w:tcW w:w="3083" w:type="dxa"/>
          </w:tcPr>
          <w:p w14:paraId="7023E0BA"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Name &amp; surname</w:t>
            </w:r>
          </w:p>
        </w:tc>
        <w:tc>
          <w:tcPr>
            <w:tcW w:w="5992" w:type="dxa"/>
          </w:tcPr>
          <w:p w14:paraId="2B713DE7"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7515A186" w14:textId="77777777" w:rsidTr="002E4A56">
        <w:tc>
          <w:tcPr>
            <w:tcW w:w="3083" w:type="dxa"/>
          </w:tcPr>
          <w:p w14:paraId="3BB435CF"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Department</w:t>
            </w:r>
          </w:p>
        </w:tc>
        <w:tc>
          <w:tcPr>
            <w:tcW w:w="5992" w:type="dxa"/>
          </w:tcPr>
          <w:p w14:paraId="0B81292F"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178CFFC1" w14:textId="77777777" w:rsidTr="002E4A56">
        <w:tc>
          <w:tcPr>
            <w:tcW w:w="3083" w:type="dxa"/>
          </w:tcPr>
          <w:p w14:paraId="59E28D63"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Tel:</w:t>
            </w:r>
          </w:p>
        </w:tc>
        <w:tc>
          <w:tcPr>
            <w:tcW w:w="5992" w:type="dxa"/>
          </w:tcPr>
          <w:p w14:paraId="6356E49B"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0F842438" w14:textId="77777777" w:rsidTr="002E4A56">
        <w:tc>
          <w:tcPr>
            <w:tcW w:w="3083" w:type="dxa"/>
          </w:tcPr>
          <w:p w14:paraId="173C42BE"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Email:</w:t>
            </w:r>
          </w:p>
        </w:tc>
        <w:tc>
          <w:tcPr>
            <w:tcW w:w="5992" w:type="dxa"/>
          </w:tcPr>
          <w:p w14:paraId="7DD92C44"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39C16E80" w14:textId="77777777" w:rsidTr="002E4A56">
        <w:tc>
          <w:tcPr>
            <w:tcW w:w="3083" w:type="dxa"/>
          </w:tcPr>
          <w:p w14:paraId="5B6E2107"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Other Selected Third Party</w:t>
            </w:r>
          </w:p>
        </w:tc>
        <w:tc>
          <w:tcPr>
            <w:tcW w:w="5992" w:type="dxa"/>
          </w:tcPr>
          <w:p w14:paraId="2AF5FB96" w14:textId="77777777" w:rsidR="002E4A56" w:rsidRPr="00604371" w:rsidRDefault="002E4A56" w:rsidP="00604371">
            <w:pPr>
              <w:spacing w:after="0" w:line="240" w:lineRule="auto"/>
              <w:jc w:val="both"/>
              <w:rPr>
                <w:rFonts w:ascii="Times New Roman" w:eastAsia="Calibri" w:hAnsi="Times New Roman" w:cs="Times New Roman"/>
                <w:i/>
                <w:lang w:val="en-US" w:eastAsia="fr-FR"/>
              </w:rPr>
            </w:pPr>
            <w:r w:rsidRPr="00604371">
              <w:rPr>
                <w:rFonts w:ascii="Times New Roman" w:eastAsia="Calibri" w:hAnsi="Times New Roman" w:cs="Times New Roman"/>
                <w:i/>
                <w:lang w:val="en-US" w:eastAsia="fr-FR"/>
              </w:rPr>
              <w:t>Optional</w:t>
            </w:r>
          </w:p>
        </w:tc>
      </w:tr>
      <w:tr w:rsidR="002E4A56" w:rsidRPr="00604371" w14:paraId="4BBF1BE4" w14:textId="77777777" w:rsidTr="002E4A56">
        <w:tc>
          <w:tcPr>
            <w:tcW w:w="3083" w:type="dxa"/>
          </w:tcPr>
          <w:p w14:paraId="4CB90981"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Name &amp; surname</w:t>
            </w:r>
          </w:p>
        </w:tc>
        <w:tc>
          <w:tcPr>
            <w:tcW w:w="5992" w:type="dxa"/>
          </w:tcPr>
          <w:p w14:paraId="71AE6E01"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359B148A" w14:textId="77777777" w:rsidTr="002E4A56">
        <w:tc>
          <w:tcPr>
            <w:tcW w:w="3083" w:type="dxa"/>
          </w:tcPr>
          <w:p w14:paraId="7D9DD9A8"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Department</w:t>
            </w:r>
          </w:p>
        </w:tc>
        <w:tc>
          <w:tcPr>
            <w:tcW w:w="5992" w:type="dxa"/>
          </w:tcPr>
          <w:p w14:paraId="2BB40E73"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7FB2073B" w14:textId="77777777" w:rsidTr="002E4A56">
        <w:tc>
          <w:tcPr>
            <w:tcW w:w="3083" w:type="dxa"/>
          </w:tcPr>
          <w:p w14:paraId="196FC5E8"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Tel:</w:t>
            </w:r>
          </w:p>
        </w:tc>
        <w:tc>
          <w:tcPr>
            <w:tcW w:w="5992" w:type="dxa"/>
          </w:tcPr>
          <w:p w14:paraId="70080B9A"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778C5B0C" w14:textId="77777777" w:rsidTr="002E4A56">
        <w:tc>
          <w:tcPr>
            <w:tcW w:w="3083" w:type="dxa"/>
          </w:tcPr>
          <w:p w14:paraId="6BCC5F09"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Email:</w:t>
            </w:r>
          </w:p>
        </w:tc>
        <w:tc>
          <w:tcPr>
            <w:tcW w:w="5992" w:type="dxa"/>
          </w:tcPr>
          <w:p w14:paraId="1A66DF2C"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269355B6" w14:textId="77777777" w:rsidTr="002E4A56">
        <w:tc>
          <w:tcPr>
            <w:tcW w:w="3083" w:type="dxa"/>
          </w:tcPr>
          <w:p w14:paraId="5E8DC0D0" w14:textId="22E79075" w:rsidR="002E4A56" w:rsidRPr="00604371" w:rsidRDefault="0048630F" w:rsidP="00604371">
            <w:pPr>
              <w:spacing w:after="0" w:line="240" w:lineRule="auto"/>
              <w:jc w:val="both"/>
              <w:rPr>
                <w:rFonts w:ascii="Times New Roman" w:eastAsia="Calibri" w:hAnsi="Times New Roman" w:cs="Times New Roman"/>
                <w:lang w:val="en-US" w:eastAsia="fr-FR"/>
              </w:rPr>
            </w:pPr>
            <w:r>
              <w:rPr>
                <w:rFonts w:ascii="Times New Roman" w:eastAsia="Calibri" w:hAnsi="Times New Roman" w:cs="Times New Roman"/>
                <w:lang w:val="en-US" w:eastAsia="fr-FR"/>
              </w:rPr>
              <w:t>Monitoring</w:t>
            </w:r>
            <w:r w:rsidR="002E4A56" w:rsidRPr="00604371">
              <w:rPr>
                <w:rFonts w:ascii="Times New Roman" w:eastAsia="Calibri" w:hAnsi="Times New Roman" w:cs="Times New Roman"/>
                <w:lang w:val="en-US" w:eastAsia="fr-FR"/>
              </w:rPr>
              <w:t xml:space="preserve"> Partner</w:t>
            </w:r>
          </w:p>
        </w:tc>
        <w:tc>
          <w:tcPr>
            <w:tcW w:w="5992" w:type="dxa"/>
          </w:tcPr>
          <w:p w14:paraId="7F2AC34D" w14:textId="77777777" w:rsidR="002E4A56" w:rsidRPr="00604371" w:rsidRDefault="002E4A56" w:rsidP="00604371">
            <w:pPr>
              <w:spacing w:after="0" w:line="240" w:lineRule="auto"/>
              <w:jc w:val="both"/>
              <w:rPr>
                <w:rFonts w:ascii="Times New Roman" w:eastAsia="Calibri" w:hAnsi="Times New Roman" w:cs="Times New Roman"/>
                <w:i/>
                <w:lang w:val="en-US" w:eastAsia="fr-FR"/>
              </w:rPr>
            </w:pPr>
          </w:p>
        </w:tc>
      </w:tr>
      <w:tr w:rsidR="002E4A56" w:rsidRPr="00604371" w14:paraId="53012E63" w14:textId="77777777" w:rsidTr="002E4A56">
        <w:tc>
          <w:tcPr>
            <w:tcW w:w="3083" w:type="dxa"/>
          </w:tcPr>
          <w:p w14:paraId="7D4C00F4"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Name &amp; surname</w:t>
            </w:r>
          </w:p>
        </w:tc>
        <w:tc>
          <w:tcPr>
            <w:tcW w:w="5992" w:type="dxa"/>
          </w:tcPr>
          <w:p w14:paraId="67CD88A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c>
      </w:tr>
      <w:tr w:rsidR="002E4A56" w:rsidRPr="00604371" w14:paraId="0F8B644E" w14:textId="77777777" w:rsidTr="002E4A56">
        <w:tc>
          <w:tcPr>
            <w:tcW w:w="3083" w:type="dxa"/>
          </w:tcPr>
          <w:p w14:paraId="6F5D6820"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Department</w:t>
            </w:r>
          </w:p>
        </w:tc>
        <w:tc>
          <w:tcPr>
            <w:tcW w:w="5992" w:type="dxa"/>
          </w:tcPr>
          <w:p w14:paraId="6D707D7F"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438F50E9" w14:textId="77777777" w:rsidTr="002E4A56">
        <w:tc>
          <w:tcPr>
            <w:tcW w:w="3083" w:type="dxa"/>
          </w:tcPr>
          <w:p w14:paraId="7193BEDA"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Tel:</w:t>
            </w:r>
          </w:p>
        </w:tc>
        <w:tc>
          <w:tcPr>
            <w:tcW w:w="5992" w:type="dxa"/>
          </w:tcPr>
          <w:p w14:paraId="4C0DAC14"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530671D9" w14:textId="77777777" w:rsidTr="002E4A56">
        <w:tc>
          <w:tcPr>
            <w:tcW w:w="3083" w:type="dxa"/>
          </w:tcPr>
          <w:p w14:paraId="6C1FC5B8" w14:textId="77777777" w:rsidR="002E4A56" w:rsidRPr="00604371" w:rsidRDefault="002E4A56" w:rsidP="00604371">
            <w:pPr>
              <w:spacing w:after="0" w:line="240" w:lineRule="auto"/>
              <w:ind w:left="480"/>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Email:</w:t>
            </w:r>
          </w:p>
        </w:tc>
        <w:tc>
          <w:tcPr>
            <w:tcW w:w="5992" w:type="dxa"/>
          </w:tcPr>
          <w:p w14:paraId="19F12433"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r w:rsidR="002E4A56" w:rsidRPr="00604371" w14:paraId="0BC18F70" w14:textId="77777777" w:rsidTr="002E4A56">
        <w:tc>
          <w:tcPr>
            <w:tcW w:w="3083" w:type="dxa"/>
          </w:tcPr>
          <w:p w14:paraId="394A69F3" w14:textId="77777777" w:rsidR="002E4A56" w:rsidRPr="00604371" w:rsidRDefault="002E4A56" w:rsidP="00604371">
            <w:pPr>
              <w:spacing w:after="0" w:line="240" w:lineRule="auto"/>
              <w:jc w:val="both"/>
              <w:rPr>
                <w:rFonts w:ascii="Times New Roman" w:eastAsia="Calibri" w:hAnsi="Times New Roman" w:cs="Times New Roman"/>
                <w:i/>
                <w:lang w:val="en-US" w:eastAsia="fr-FR"/>
              </w:rPr>
            </w:pPr>
          </w:p>
        </w:tc>
        <w:tc>
          <w:tcPr>
            <w:tcW w:w="5992" w:type="dxa"/>
          </w:tcPr>
          <w:p w14:paraId="76CF5A21" w14:textId="77777777" w:rsidR="002E4A56" w:rsidRPr="00604371" w:rsidRDefault="002E4A56" w:rsidP="00604371">
            <w:pPr>
              <w:spacing w:after="0" w:line="240" w:lineRule="auto"/>
              <w:jc w:val="both"/>
              <w:rPr>
                <w:rFonts w:ascii="Times New Roman" w:eastAsia="Calibri" w:hAnsi="Times New Roman" w:cs="Times New Roman"/>
                <w:i/>
                <w:lang w:val="en-US" w:eastAsia="fr-FR"/>
              </w:rPr>
            </w:pPr>
          </w:p>
        </w:tc>
      </w:tr>
      <w:tr w:rsidR="002E4A56" w:rsidRPr="0028113B" w14:paraId="4498C42C" w14:textId="77777777" w:rsidTr="002E4A56">
        <w:tc>
          <w:tcPr>
            <w:tcW w:w="3083" w:type="dxa"/>
          </w:tcPr>
          <w:p w14:paraId="1BA88173" w14:textId="5D31EAB5" w:rsidR="002E4A56" w:rsidRPr="00604371" w:rsidRDefault="002E4A56" w:rsidP="00604371">
            <w:pPr>
              <w:spacing w:after="0" w:line="240" w:lineRule="auto"/>
              <w:jc w:val="both"/>
              <w:rPr>
                <w:rFonts w:ascii="Times New Roman" w:eastAsia="Calibri" w:hAnsi="Times New Roman" w:cs="Times New Roman"/>
                <w:b/>
                <w:u w:val="single"/>
                <w:lang w:val="en-US" w:eastAsia="fr-FR"/>
              </w:rPr>
            </w:pPr>
            <w:r w:rsidRPr="00604371">
              <w:rPr>
                <w:rFonts w:ascii="Times New Roman" w:eastAsia="Calibri" w:hAnsi="Times New Roman" w:cs="Times New Roman"/>
                <w:b/>
                <w:u w:val="single"/>
                <w:lang w:val="en-US" w:eastAsia="fr-FR"/>
              </w:rPr>
              <w:t xml:space="preserve">Date of agreement of all the Parties involved in the Application </w:t>
            </w:r>
            <w:r w:rsidR="00BC2A3D" w:rsidRPr="00604371">
              <w:rPr>
                <w:rFonts w:ascii="Times New Roman" w:eastAsia="Calibri" w:hAnsi="Times New Roman" w:cs="Times New Roman"/>
                <w:b/>
                <w:u w:val="single"/>
                <w:lang w:val="en-US" w:eastAsia="fr-FR"/>
              </w:rPr>
              <w:t>Solution</w:t>
            </w:r>
          </w:p>
        </w:tc>
        <w:tc>
          <w:tcPr>
            <w:tcW w:w="5992" w:type="dxa"/>
          </w:tcPr>
          <w:p w14:paraId="2A7AD060"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p>
        </w:tc>
      </w:tr>
    </w:tbl>
    <w:p w14:paraId="33AAA8E6"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351E3C06"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63F17C0F" w14:textId="77777777" w:rsidR="002E4A56" w:rsidRPr="00604371" w:rsidRDefault="006279E1"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Selected Third Party will estimate costs, per category of costs to be covered by the Financial Support and its (their) in-kind contribution. Short description of costs will also be given. </w:t>
      </w:r>
    </w:p>
    <w:p w14:paraId="42312909" w14:textId="77777777" w:rsidR="006279E1" w:rsidRPr="00604371" w:rsidRDefault="006279E1" w:rsidP="00604371">
      <w:pPr>
        <w:spacing w:after="0" w:line="240" w:lineRule="auto"/>
        <w:jc w:val="both"/>
        <w:rPr>
          <w:rFonts w:ascii="Times New Roman" w:eastAsia="Calibri" w:hAnsi="Times New Roman" w:cs="Times New Roman"/>
          <w:lang w:val="en-US" w:eastAsia="fr-FR"/>
        </w:rPr>
      </w:pPr>
    </w:p>
    <w:p w14:paraId="73001316" w14:textId="7AEDBA49" w:rsidR="002E4A56" w:rsidRPr="00604371" w:rsidRDefault="00A93AEA"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The Financial Support represent </w:t>
      </w:r>
      <w:r w:rsidR="00E64B22" w:rsidRPr="00604371">
        <w:rPr>
          <w:rFonts w:ascii="Times New Roman" w:eastAsia="Calibri" w:hAnsi="Times New Roman" w:cs="Times New Roman"/>
          <w:lang w:val="en-US" w:eastAsia="fr-FR"/>
        </w:rPr>
        <w:t>7</w:t>
      </w:r>
      <w:r w:rsidRPr="00604371">
        <w:rPr>
          <w:rFonts w:ascii="Times New Roman" w:eastAsia="Calibri" w:hAnsi="Times New Roman" w:cs="Times New Roman"/>
          <w:lang w:val="en-US" w:eastAsia="fr-FR"/>
        </w:rPr>
        <w:t xml:space="preserve">0% of the total costs while in-kind contribution of the company represents </w:t>
      </w:r>
      <w:r w:rsidR="00E64B22" w:rsidRPr="00604371">
        <w:rPr>
          <w:rFonts w:ascii="Times New Roman" w:eastAsia="Calibri" w:hAnsi="Times New Roman" w:cs="Times New Roman"/>
          <w:lang w:val="en-US" w:eastAsia="fr-FR"/>
        </w:rPr>
        <w:t>3</w:t>
      </w:r>
      <w:r w:rsidRPr="00604371">
        <w:rPr>
          <w:rFonts w:ascii="Times New Roman" w:eastAsia="Calibri" w:hAnsi="Times New Roman" w:cs="Times New Roman"/>
          <w:lang w:val="en-US" w:eastAsia="fr-FR"/>
        </w:rPr>
        <w:t>0% of the total costs, in compliance with H</w:t>
      </w:r>
      <w:r w:rsidR="00C06138" w:rsidRPr="00604371">
        <w:rPr>
          <w:rFonts w:ascii="Times New Roman" w:eastAsia="Calibri" w:hAnsi="Times New Roman" w:cs="Times New Roman"/>
          <w:lang w:val="en-US" w:eastAsia="fr-FR"/>
        </w:rPr>
        <w:t xml:space="preserve">orizon Europe </w:t>
      </w:r>
      <w:r w:rsidRPr="00604371">
        <w:rPr>
          <w:rFonts w:ascii="Times New Roman" w:eastAsia="Calibri" w:hAnsi="Times New Roman" w:cs="Times New Roman"/>
          <w:lang w:val="en-US" w:eastAsia="fr-FR"/>
        </w:rPr>
        <w:t xml:space="preserve">Funding Rules for Innovation Action and within the limit of the ceiling defined in the guidelines of the </w:t>
      </w:r>
      <w:r w:rsidR="00C06138" w:rsidRPr="00604371">
        <w:rPr>
          <w:rFonts w:ascii="Times New Roman" w:eastAsia="Calibri" w:hAnsi="Times New Roman" w:cs="Times New Roman"/>
          <w:lang w:val="en-US" w:eastAsia="fr-FR"/>
        </w:rPr>
        <w:t xml:space="preserve">MAGICIAN </w:t>
      </w:r>
      <w:r w:rsidRPr="00604371">
        <w:rPr>
          <w:rFonts w:ascii="Times New Roman" w:eastAsia="Calibri" w:hAnsi="Times New Roman" w:cs="Times New Roman"/>
          <w:lang w:val="en-US" w:eastAsia="fr-FR"/>
        </w:rPr>
        <w:t xml:space="preserve">project. </w:t>
      </w:r>
    </w:p>
    <w:p w14:paraId="64E92482" w14:textId="77777777" w:rsidR="00A93AEA" w:rsidRPr="00604371" w:rsidRDefault="00A93AEA" w:rsidP="00604371">
      <w:pPr>
        <w:spacing w:after="0" w:line="240" w:lineRule="auto"/>
        <w:jc w:val="both"/>
        <w:rPr>
          <w:rFonts w:ascii="Times New Roman" w:eastAsia="Calibri" w:hAnsi="Times New Roman" w:cs="Times New Roman"/>
          <w:lang w:val="en-US" w:eastAsia="fr-FR"/>
        </w:rPr>
      </w:pPr>
    </w:p>
    <w:p w14:paraId="5F2A7042" w14:textId="77777777" w:rsidR="00A93AEA" w:rsidRPr="00604371" w:rsidRDefault="00A93AEA" w:rsidP="00604371">
      <w:pPr>
        <w:spacing w:after="0" w:line="240" w:lineRule="auto"/>
        <w:jc w:val="both"/>
        <w:rPr>
          <w:rFonts w:ascii="Times New Roman" w:eastAsia="Calibri" w:hAnsi="Times New Roman" w:cs="Times New Roman"/>
          <w:lang w:val="en-US" w:eastAsia="fr-FR"/>
        </w:rPr>
      </w:pPr>
    </w:p>
    <w:p w14:paraId="7A21766E" w14:textId="77777777" w:rsidR="00A93AEA" w:rsidRPr="00604371" w:rsidRDefault="00A93AEA" w:rsidP="00604371">
      <w:pPr>
        <w:spacing w:after="0" w:line="240" w:lineRule="auto"/>
        <w:jc w:val="both"/>
        <w:rPr>
          <w:rFonts w:ascii="Times New Roman" w:eastAsia="Calibri" w:hAnsi="Times New Roman" w:cs="Times New Roman"/>
          <w:lang w:val="en-US" w:eastAsia="fr-FR"/>
        </w:rPr>
      </w:pPr>
    </w:p>
    <w:p w14:paraId="70C94DB9" w14:textId="77777777" w:rsidR="00A93AEA" w:rsidRPr="00604371" w:rsidRDefault="00A93AEA" w:rsidP="00604371">
      <w:pPr>
        <w:spacing w:after="0" w:line="240" w:lineRule="auto"/>
        <w:jc w:val="both"/>
        <w:rPr>
          <w:rFonts w:ascii="Times New Roman" w:eastAsia="Calibri" w:hAnsi="Times New Roman" w:cs="Times New Roman"/>
          <w:lang w:val="en-US" w:eastAsia="fr-FR"/>
        </w:rPr>
      </w:pPr>
    </w:p>
    <w:p w14:paraId="75B7A478" w14:textId="77777777" w:rsidR="00A93AEA" w:rsidRPr="00604371" w:rsidRDefault="00A93AEA" w:rsidP="00604371">
      <w:pPr>
        <w:spacing w:after="0" w:line="240" w:lineRule="auto"/>
        <w:jc w:val="both"/>
        <w:rPr>
          <w:rFonts w:ascii="Times New Roman" w:eastAsia="Calibri" w:hAnsi="Times New Roman" w:cs="Times New Roman"/>
          <w:lang w:val="en-US" w:eastAsia="fr-FR"/>
        </w:rPr>
      </w:pPr>
    </w:p>
    <w:tbl>
      <w:tblPr>
        <w:tblStyle w:val="TableGrid"/>
        <w:tblW w:w="0" w:type="auto"/>
        <w:tblLook w:val="04A0" w:firstRow="1" w:lastRow="0" w:firstColumn="1" w:lastColumn="0" w:noHBand="0" w:noVBand="1"/>
      </w:tblPr>
      <w:tblGrid>
        <w:gridCol w:w="2719"/>
        <w:gridCol w:w="1170"/>
        <w:gridCol w:w="811"/>
        <w:gridCol w:w="1964"/>
        <w:gridCol w:w="2398"/>
      </w:tblGrid>
      <w:tr w:rsidR="00A34E99" w:rsidRPr="00604371" w14:paraId="1E6B74E2" w14:textId="77777777" w:rsidTr="00A34E99">
        <w:tc>
          <w:tcPr>
            <w:tcW w:w="2719" w:type="dxa"/>
            <w:vMerge w:val="restart"/>
          </w:tcPr>
          <w:p w14:paraId="212D8FF3"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Selected Third Party costs (Financial Support and in-kind)</w:t>
            </w:r>
          </w:p>
        </w:tc>
        <w:tc>
          <w:tcPr>
            <w:tcW w:w="3945" w:type="dxa"/>
            <w:gridSpan w:val="3"/>
          </w:tcPr>
          <w:p w14:paraId="6BF81698" w14:textId="5831BDD6"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Estimated (SA</w:t>
            </w:r>
            <w:r w:rsidR="002E5EB7">
              <w:rPr>
                <w:rFonts w:ascii="Times New Roman" w:hAnsi="Times New Roman" w:cs="Times New Roman"/>
                <w:sz w:val="22"/>
                <w:szCs w:val="22"/>
                <w:lang w:val="en-US"/>
              </w:rPr>
              <w:t>S</w:t>
            </w:r>
            <w:r w:rsidRPr="00604371">
              <w:rPr>
                <w:rFonts w:ascii="Times New Roman" w:hAnsi="Times New Roman" w:cs="Times New Roman"/>
                <w:sz w:val="22"/>
                <w:szCs w:val="22"/>
                <w:lang w:val="en-US"/>
              </w:rPr>
              <w:t>A)</w:t>
            </w:r>
          </w:p>
        </w:tc>
        <w:tc>
          <w:tcPr>
            <w:tcW w:w="2398" w:type="dxa"/>
          </w:tcPr>
          <w:p w14:paraId="2787C3B3"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Short description</w:t>
            </w:r>
          </w:p>
        </w:tc>
      </w:tr>
      <w:tr w:rsidR="00A34E99" w:rsidRPr="00604371" w14:paraId="60DCA05C" w14:textId="77777777" w:rsidTr="00D20597">
        <w:tc>
          <w:tcPr>
            <w:tcW w:w="2719" w:type="dxa"/>
            <w:vMerge/>
          </w:tcPr>
          <w:p w14:paraId="1B6FC730" w14:textId="77777777" w:rsidR="00A34E99" w:rsidRPr="00604371" w:rsidRDefault="00A34E99" w:rsidP="00604371">
            <w:pPr>
              <w:jc w:val="both"/>
              <w:rPr>
                <w:rFonts w:ascii="Times New Roman" w:hAnsi="Times New Roman" w:cs="Times New Roman"/>
                <w:sz w:val="22"/>
                <w:szCs w:val="22"/>
                <w:lang w:val="en-US"/>
              </w:rPr>
            </w:pPr>
          </w:p>
        </w:tc>
        <w:tc>
          <w:tcPr>
            <w:tcW w:w="1170" w:type="dxa"/>
          </w:tcPr>
          <w:p w14:paraId="2A39420C"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Total estimated cost</w:t>
            </w:r>
          </w:p>
          <w:p w14:paraId="71A79661"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EUR</w:t>
            </w:r>
          </w:p>
        </w:tc>
        <w:tc>
          <w:tcPr>
            <w:tcW w:w="811" w:type="dxa"/>
          </w:tcPr>
          <w:p w14:paraId="45410724"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rate</w:t>
            </w:r>
          </w:p>
          <w:p w14:paraId="6ABBCC50"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Max 70%</w:t>
            </w:r>
          </w:p>
        </w:tc>
        <w:tc>
          <w:tcPr>
            <w:tcW w:w="1964" w:type="dxa"/>
          </w:tcPr>
          <w:p w14:paraId="419A09E8" w14:textId="1E86081C"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 xml:space="preserve">Maximum </w:t>
            </w:r>
            <w:r w:rsidR="00DF14EB" w:rsidRPr="00604371">
              <w:rPr>
                <w:rFonts w:ascii="Times New Roman" w:hAnsi="Times New Roman" w:cs="Times New Roman"/>
                <w:sz w:val="22"/>
                <w:szCs w:val="22"/>
                <w:lang w:val="en-US"/>
              </w:rPr>
              <w:t xml:space="preserve">MAGICIAN </w:t>
            </w:r>
            <w:r w:rsidRPr="00604371">
              <w:rPr>
                <w:rFonts w:ascii="Times New Roman" w:hAnsi="Times New Roman" w:cs="Times New Roman"/>
                <w:sz w:val="22"/>
                <w:szCs w:val="22"/>
                <w:lang w:val="en-US"/>
              </w:rPr>
              <w:t>contribution</w:t>
            </w:r>
          </w:p>
          <w:p w14:paraId="4D7AD1E3"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EUR</w:t>
            </w:r>
          </w:p>
        </w:tc>
        <w:tc>
          <w:tcPr>
            <w:tcW w:w="2398" w:type="dxa"/>
          </w:tcPr>
          <w:p w14:paraId="7BD2CBAD" w14:textId="77777777" w:rsidR="00A34E99" w:rsidRPr="00604371" w:rsidRDefault="00A34E99" w:rsidP="00604371">
            <w:pPr>
              <w:jc w:val="both"/>
              <w:rPr>
                <w:rFonts w:ascii="Times New Roman" w:hAnsi="Times New Roman" w:cs="Times New Roman"/>
                <w:sz w:val="22"/>
                <w:szCs w:val="22"/>
                <w:lang w:val="en-US"/>
              </w:rPr>
            </w:pPr>
          </w:p>
        </w:tc>
      </w:tr>
      <w:tr w:rsidR="00A34E99" w:rsidRPr="00604371" w14:paraId="73AC9053" w14:textId="77777777" w:rsidTr="00D20597">
        <w:tc>
          <w:tcPr>
            <w:tcW w:w="2719" w:type="dxa"/>
          </w:tcPr>
          <w:p w14:paraId="0B00D4A6"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1. Personnel</w:t>
            </w:r>
          </w:p>
        </w:tc>
        <w:tc>
          <w:tcPr>
            <w:tcW w:w="1170" w:type="dxa"/>
          </w:tcPr>
          <w:p w14:paraId="39EA9502" w14:textId="77777777" w:rsidR="00A34E99" w:rsidRPr="00604371" w:rsidRDefault="00A34E99" w:rsidP="00604371">
            <w:pPr>
              <w:jc w:val="both"/>
              <w:rPr>
                <w:rFonts w:ascii="Times New Roman" w:hAnsi="Times New Roman" w:cs="Times New Roman"/>
                <w:sz w:val="22"/>
                <w:szCs w:val="22"/>
                <w:lang w:val="en-US"/>
              </w:rPr>
            </w:pPr>
          </w:p>
        </w:tc>
        <w:tc>
          <w:tcPr>
            <w:tcW w:w="811" w:type="dxa"/>
          </w:tcPr>
          <w:p w14:paraId="77634A1C" w14:textId="77777777" w:rsidR="00A34E99" w:rsidRPr="00604371" w:rsidRDefault="00A34E99" w:rsidP="00604371">
            <w:pPr>
              <w:jc w:val="both"/>
              <w:rPr>
                <w:rFonts w:ascii="Times New Roman" w:hAnsi="Times New Roman" w:cs="Times New Roman"/>
                <w:sz w:val="22"/>
                <w:szCs w:val="22"/>
                <w:lang w:val="en-US"/>
              </w:rPr>
            </w:pPr>
          </w:p>
        </w:tc>
        <w:tc>
          <w:tcPr>
            <w:tcW w:w="1964" w:type="dxa"/>
          </w:tcPr>
          <w:p w14:paraId="371F12F4" w14:textId="77777777" w:rsidR="00A34E99" w:rsidRPr="00604371" w:rsidRDefault="00A34E99" w:rsidP="00604371">
            <w:pPr>
              <w:jc w:val="both"/>
              <w:rPr>
                <w:rFonts w:ascii="Times New Roman" w:hAnsi="Times New Roman" w:cs="Times New Roman"/>
                <w:sz w:val="22"/>
                <w:szCs w:val="22"/>
                <w:lang w:val="en-US"/>
              </w:rPr>
            </w:pPr>
          </w:p>
        </w:tc>
        <w:tc>
          <w:tcPr>
            <w:tcW w:w="2398" w:type="dxa"/>
          </w:tcPr>
          <w:p w14:paraId="3E26DB01" w14:textId="77777777" w:rsidR="00A34E99" w:rsidRPr="00604371" w:rsidRDefault="00A34E99" w:rsidP="00604371">
            <w:pPr>
              <w:jc w:val="both"/>
              <w:rPr>
                <w:rFonts w:ascii="Times New Roman" w:hAnsi="Times New Roman" w:cs="Times New Roman"/>
                <w:sz w:val="22"/>
                <w:szCs w:val="22"/>
                <w:lang w:val="en-US"/>
              </w:rPr>
            </w:pPr>
          </w:p>
        </w:tc>
      </w:tr>
      <w:tr w:rsidR="00A34E99" w:rsidRPr="00604371" w14:paraId="3EE35E03" w14:textId="77777777" w:rsidTr="00D20597">
        <w:tc>
          <w:tcPr>
            <w:tcW w:w="2719" w:type="dxa"/>
          </w:tcPr>
          <w:p w14:paraId="3E29AD9F"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2. Consumables, materials, components</w:t>
            </w:r>
          </w:p>
        </w:tc>
        <w:tc>
          <w:tcPr>
            <w:tcW w:w="1170" w:type="dxa"/>
          </w:tcPr>
          <w:p w14:paraId="5FF69523" w14:textId="77777777" w:rsidR="00A34E99" w:rsidRPr="00604371" w:rsidRDefault="00A34E99" w:rsidP="00604371">
            <w:pPr>
              <w:jc w:val="both"/>
              <w:rPr>
                <w:rFonts w:ascii="Times New Roman" w:hAnsi="Times New Roman" w:cs="Times New Roman"/>
                <w:sz w:val="22"/>
                <w:szCs w:val="22"/>
                <w:lang w:val="en-US"/>
              </w:rPr>
            </w:pPr>
          </w:p>
        </w:tc>
        <w:tc>
          <w:tcPr>
            <w:tcW w:w="811" w:type="dxa"/>
          </w:tcPr>
          <w:p w14:paraId="11C43A88" w14:textId="77777777" w:rsidR="00A34E99" w:rsidRPr="00604371" w:rsidRDefault="00A34E99" w:rsidP="00604371">
            <w:pPr>
              <w:jc w:val="both"/>
              <w:rPr>
                <w:rFonts w:ascii="Times New Roman" w:hAnsi="Times New Roman" w:cs="Times New Roman"/>
                <w:sz w:val="22"/>
                <w:szCs w:val="22"/>
                <w:lang w:val="en-US"/>
              </w:rPr>
            </w:pPr>
          </w:p>
        </w:tc>
        <w:tc>
          <w:tcPr>
            <w:tcW w:w="1964" w:type="dxa"/>
          </w:tcPr>
          <w:p w14:paraId="30062C94" w14:textId="77777777" w:rsidR="00A34E99" w:rsidRPr="00604371" w:rsidRDefault="00A34E99" w:rsidP="00604371">
            <w:pPr>
              <w:jc w:val="both"/>
              <w:rPr>
                <w:rFonts w:ascii="Times New Roman" w:hAnsi="Times New Roman" w:cs="Times New Roman"/>
                <w:sz w:val="22"/>
                <w:szCs w:val="22"/>
                <w:lang w:val="en-US"/>
              </w:rPr>
            </w:pPr>
          </w:p>
        </w:tc>
        <w:tc>
          <w:tcPr>
            <w:tcW w:w="2398" w:type="dxa"/>
          </w:tcPr>
          <w:p w14:paraId="77E8F3F1" w14:textId="77777777" w:rsidR="00A34E99" w:rsidRPr="00604371" w:rsidRDefault="00A34E99" w:rsidP="00604371">
            <w:pPr>
              <w:jc w:val="both"/>
              <w:rPr>
                <w:rFonts w:ascii="Times New Roman" w:hAnsi="Times New Roman" w:cs="Times New Roman"/>
                <w:sz w:val="22"/>
                <w:szCs w:val="22"/>
                <w:lang w:val="en-US"/>
              </w:rPr>
            </w:pPr>
          </w:p>
        </w:tc>
      </w:tr>
      <w:tr w:rsidR="00A34E99" w:rsidRPr="00604371" w14:paraId="39446419" w14:textId="77777777" w:rsidTr="00D20597">
        <w:tc>
          <w:tcPr>
            <w:tcW w:w="2719" w:type="dxa"/>
          </w:tcPr>
          <w:p w14:paraId="339A5D80"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3. Travel</w:t>
            </w:r>
          </w:p>
        </w:tc>
        <w:tc>
          <w:tcPr>
            <w:tcW w:w="1170" w:type="dxa"/>
          </w:tcPr>
          <w:p w14:paraId="4401CB1F" w14:textId="77777777" w:rsidR="00A34E99" w:rsidRPr="00604371" w:rsidRDefault="00A34E99" w:rsidP="00604371">
            <w:pPr>
              <w:jc w:val="both"/>
              <w:rPr>
                <w:rFonts w:ascii="Times New Roman" w:hAnsi="Times New Roman" w:cs="Times New Roman"/>
                <w:sz w:val="22"/>
                <w:szCs w:val="22"/>
                <w:lang w:val="en-US"/>
              </w:rPr>
            </w:pPr>
          </w:p>
        </w:tc>
        <w:tc>
          <w:tcPr>
            <w:tcW w:w="811" w:type="dxa"/>
          </w:tcPr>
          <w:p w14:paraId="13DA3304" w14:textId="77777777" w:rsidR="00A34E99" w:rsidRPr="00604371" w:rsidRDefault="00A34E99" w:rsidP="00604371">
            <w:pPr>
              <w:jc w:val="both"/>
              <w:rPr>
                <w:rFonts w:ascii="Times New Roman" w:hAnsi="Times New Roman" w:cs="Times New Roman"/>
                <w:sz w:val="22"/>
                <w:szCs w:val="22"/>
                <w:lang w:val="en-US"/>
              </w:rPr>
            </w:pPr>
          </w:p>
        </w:tc>
        <w:tc>
          <w:tcPr>
            <w:tcW w:w="1964" w:type="dxa"/>
          </w:tcPr>
          <w:p w14:paraId="34E3D042" w14:textId="77777777" w:rsidR="00A34E99" w:rsidRPr="00604371" w:rsidRDefault="00A34E99" w:rsidP="00604371">
            <w:pPr>
              <w:jc w:val="both"/>
              <w:rPr>
                <w:rFonts w:ascii="Times New Roman" w:hAnsi="Times New Roman" w:cs="Times New Roman"/>
                <w:sz w:val="22"/>
                <w:szCs w:val="22"/>
                <w:lang w:val="en-US"/>
              </w:rPr>
            </w:pPr>
          </w:p>
        </w:tc>
        <w:tc>
          <w:tcPr>
            <w:tcW w:w="2398" w:type="dxa"/>
          </w:tcPr>
          <w:p w14:paraId="22B94979" w14:textId="77777777" w:rsidR="00A34E99" w:rsidRPr="00604371" w:rsidRDefault="00A34E99" w:rsidP="00604371">
            <w:pPr>
              <w:jc w:val="both"/>
              <w:rPr>
                <w:rFonts w:ascii="Times New Roman" w:hAnsi="Times New Roman" w:cs="Times New Roman"/>
                <w:sz w:val="22"/>
                <w:szCs w:val="22"/>
                <w:lang w:val="en-US"/>
              </w:rPr>
            </w:pPr>
          </w:p>
        </w:tc>
      </w:tr>
      <w:tr w:rsidR="00A34E99" w:rsidRPr="00604371" w14:paraId="30604AE7" w14:textId="77777777" w:rsidTr="00D20597">
        <w:tc>
          <w:tcPr>
            <w:tcW w:w="2719" w:type="dxa"/>
          </w:tcPr>
          <w:p w14:paraId="0FC0F551"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4. Subcontracting</w:t>
            </w:r>
          </w:p>
        </w:tc>
        <w:tc>
          <w:tcPr>
            <w:tcW w:w="1170" w:type="dxa"/>
          </w:tcPr>
          <w:p w14:paraId="788FDCEB" w14:textId="77777777" w:rsidR="00A34E99" w:rsidRPr="00604371" w:rsidRDefault="00A34E99" w:rsidP="00604371">
            <w:pPr>
              <w:jc w:val="both"/>
              <w:rPr>
                <w:rFonts w:ascii="Times New Roman" w:hAnsi="Times New Roman" w:cs="Times New Roman"/>
                <w:sz w:val="22"/>
                <w:szCs w:val="22"/>
                <w:lang w:val="en-US"/>
              </w:rPr>
            </w:pPr>
          </w:p>
        </w:tc>
        <w:tc>
          <w:tcPr>
            <w:tcW w:w="811" w:type="dxa"/>
          </w:tcPr>
          <w:p w14:paraId="421B21ED" w14:textId="77777777" w:rsidR="00A34E99" w:rsidRPr="00604371" w:rsidRDefault="00A34E99" w:rsidP="00604371">
            <w:pPr>
              <w:jc w:val="both"/>
              <w:rPr>
                <w:rFonts w:ascii="Times New Roman" w:hAnsi="Times New Roman" w:cs="Times New Roman"/>
                <w:sz w:val="22"/>
                <w:szCs w:val="22"/>
                <w:lang w:val="en-US"/>
              </w:rPr>
            </w:pPr>
          </w:p>
        </w:tc>
        <w:tc>
          <w:tcPr>
            <w:tcW w:w="1964" w:type="dxa"/>
          </w:tcPr>
          <w:p w14:paraId="25F152FF" w14:textId="77777777" w:rsidR="00A34E99" w:rsidRPr="00604371" w:rsidRDefault="00A34E99" w:rsidP="00604371">
            <w:pPr>
              <w:jc w:val="both"/>
              <w:rPr>
                <w:rFonts w:ascii="Times New Roman" w:hAnsi="Times New Roman" w:cs="Times New Roman"/>
                <w:sz w:val="22"/>
                <w:szCs w:val="22"/>
                <w:lang w:val="en-US"/>
              </w:rPr>
            </w:pPr>
          </w:p>
        </w:tc>
        <w:tc>
          <w:tcPr>
            <w:tcW w:w="2398" w:type="dxa"/>
          </w:tcPr>
          <w:p w14:paraId="3609C892" w14:textId="77777777" w:rsidR="00A34E99" w:rsidRPr="00604371" w:rsidRDefault="00A34E99" w:rsidP="00604371">
            <w:pPr>
              <w:jc w:val="both"/>
              <w:rPr>
                <w:rFonts w:ascii="Times New Roman" w:hAnsi="Times New Roman" w:cs="Times New Roman"/>
                <w:sz w:val="22"/>
                <w:szCs w:val="22"/>
                <w:lang w:val="en-US"/>
              </w:rPr>
            </w:pPr>
          </w:p>
        </w:tc>
      </w:tr>
      <w:tr w:rsidR="00A34E99" w:rsidRPr="00604371" w14:paraId="09D4AA7F" w14:textId="77777777" w:rsidTr="00D20597">
        <w:tc>
          <w:tcPr>
            <w:tcW w:w="2719" w:type="dxa"/>
          </w:tcPr>
          <w:p w14:paraId="79264CCB"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5. Other</w:t>
            </w:r>
          </w:p>
        </w:tc>
        <w:tc>
          <w:tcPr>
            <w:tcW w:w="1170" w:type="dxa"/>
          </w:tcPr>
          <w:p w14:paraId="4D5CEF85" w14:textId="77777777" w:rsidR="00A34E99" w:rsidRPr="00604371" w:rsidRDefault="00A34E99" w:rsidP="00604371">
            <w:pPr>
              <w:jc w:val="both"/>
              <w:rPr>
                <w:rFonts w:ascii="Times New Roman" w:hAnsi="Times New Roman" w:cs="Times New Roman"/>
                <w:sz w:val="22"/>
                <w:szCs w:val="22"/>
                <w:lang w:val="en-US"/>
              </w:rPr>
            </w:pPr>
          </w:p>
        </w:tc>
        <w:tc>
          <w:tcPr>
            <w:tcW w:w="811" w:type="dxa"/>
          </w:tcPr>
          <w:p w14:paraId="015DB130" w14:textId="77777777" w:rsidR="00A34E99" w:rsidRPr="00604371" w:rsidRDefault="00A34E99" w:rsidP="00604371">
            <w:pPr>
              <w:jc w:val="both"/>
              <w:rPr>
                <w:rFonts w:ascii="Times New Roman" w:hAnsi="Times New Roman" w:cs="Times New Roman"/>
                <w:sz w:val="22"/>
                <w:szCs w:val="22"/>
                <w:lang w:val="en-US"/>
              </w:rPr>
            </w:pPr>
          </w:p>
        </w:tc>
        <w:tc>
          <w:tcPr>
            <w:tcW w:w="1964" w:type="dxa"/>
          </w:tcPr>
          <w:p w14:paraId="0263392F" w14:textId="77777777" w:rsidR="00A34E99" w:rsidRPr="00604371" w:rsidRDefault="00A34E99" w:rsidP="00604371">
            <w:pPr>
              <w:jc w:val="both"/>
              <w:rPr>
                <w:rFonts w:ascii="Times New Roman" w:hAnsi="Times New Roman" w:cs="Times New Roman"/>
                <w:sz w:val="22"/>
                <w:szCs w:val="22"/>
                <w:lang w:val="en-US"/>
              </w:rPr>
            </w:pPr>
          </w:p>
        </w:tc>
        <w:tc>
          <w:tcPr>
            <w:tcW w:w="2398" w:type="dxa"/>
          </w:tcPr>
          <w:p w14:paraId="33958323" w14:textId="77777777" w:rsidR="00A34E99" w:rsidRPr="00604371" w:rsidRDefault="00A34E99" w:rsidP="00604371">
            <w:pPr>
              <w:jc w:val="both"/>
              <w:rPr>
                <w:rFonts w:ascii="Times New Roman" w:hAnsi="Times New Roman" w:cs="Times New Roman"/>
                <w:sz w:val="22"/>
                <w:szCs w:val="22"/>
                <w:lang w:val="en-US"/>
              </w:rPr>
            </w:pPr>
          </w:p>
        </w:tc>
      </w:tr>
      <w:tr w:rsidR="00A34E99" w:rsidRPr="00604371" w14:paraId="480CCE83" w14:textId="77777777" w:rsidTr="00D20597">
        <w:tc>
          <w:tcPr>
            <w:tcW w:w="2719" w:type="dxa"/>
          </w:tcPr>
          <w:p w14:paraId="3E9D8DFC" w14:textId="77777777" w:rsidR="00A34E99" w:rsidRPr="00604371" w:rsidRDefault="00A34E99" w:rsidP="00604371">
            <w:pPr>
              <w:jc w:val="both"/>
              <w:rPr>
                <w:rFonts w:ascii="Times New Roman" w:hAnsi="Times New Roman" w:cs="Times New Roman"/>
                <w:sz w:val="22"/>
                <w:szCs w:val="22"/>
                <w:lang w:val="en-US"/>
              </w:rPr>
            </w:pPr>
            <w:r w:rsidRPr="00604371">
              <w:rPr>
                <w:rFonts w:ascii="Times New Roman" w:hAnsi="Times New Roman" w:cs="Times New Roman"/>
                <w:sz w:val="22"/>
                <w:szCs w:val="22"/>
                <w:lang w:val="en-US"/>
              </w:rPr>
              <w:t>Total costs</w:t>
            </w:r>
          </w:p>
        </w:tc>
        <w:tc>
          <w:tcPr>
            <w:tcW w:w="1170" w:type="dxa"/>
          </w:tcPr>
          <w:p w14:paraId="3D5CD573" w14:textId="77777777" w:rsidR="00A34E99" w:rsidRPr="00604371" w:rsidRDefault="00A34E99" w:rsidP="00604371">
            <w:pPr>
              <w:jc w:val="both"/>
              <w:rPr>
                <w:rFonts w:ascii="Times New Roman" w:hAnsi="Times New Roman" w:cs="Times New Roman"/>
                <w:sz w:val="22"/>
                <w:szCs w:val="22"/>
                <w:lang w:val="en-US"/>
              </w:rPr>
            </w:pPr>
          </w:p>
        </w:tc>
        <w:tc>
          <w:tcPr>
            <w:tcW w:w="811" w:type="dxa"/>
          </w:tcPr>
          <w:p w14:paraId="2D75774B" w14:textId="77777777" w:rsidR="00A34E99" w:rsidRPr="00604371" w:rsidRDefault="00A34E99" w:rsidP="00604371">
            <w:pPr>
              <w:jc w:val="both"/>
              <w:rPr>
                <w:rFonts w:ascii="Times New Roman" w:hAnsi="Times New Roman" w:cs="Times New Roman"/>
                <w:sz w:val="22"/>
                <w:szCs w:val="22"/>
                <w:lang w:val="en-US"/>
              </w:rPr>
            </w:pPr>
          </w:p>
        </w:tc>
        <w:tc>
          <w:tcPr>
            <w:tcW w:w="1964" w:type="dxa"/>
          </w:tcPr>
          <w:p w14:paraId="0E6E3BE9" w14:textId="77777777" w:rsidR="00A34E99" w:rsidRPr="00604371" w:rsidRDefault="00A34E99" w:rsidP="00604371">
            <w:pPr>
              <w:jc w:val="both"/>
              <w:rPr>
                <w:rFonts w:ascii="Times New Roman" w:hAnsi="Times New Roman" w:cs="Times New Roman"/>
                <w:sz w:val="22"/>
                <w:szCs w:val="22"/>
                <w:lang w:val="en-US"/>
              </w:rPr>
            </w:pPr>
          </w:p>
        </w:tc>
        <w:tc>
          <w:tcPr>
            <w:tcW w:w="2398" w:type="dxa"/>
          </w:tcPr>
          <w:p w14:paraId="35FD0DF2" w14:textId="77777777" w:rsidR="00A34E99" w:rsidRPr="00604371" w:rsidRDefault="00A34E99" w:rsidP="00604371">
            <w:pPr>
              <w:jc w:val="both"/>
              <w:rPr>
                <w:rFonts w:ascii="Times New Roman" w:hAnsi="Times New Roman" w:cs="Times New Roman"/>
                <w:sz w:val="22"/>
                <w:szCs w:val="22"/>
                <w:lang w:val="en-US"/>
              </w:rPr>
            </w:pPr>
          </w:p>
        </w:tc>
      </w:tr>
    </w:tbl>
    <w:p w14:paraId="2E5B4A03" w14:textId="77777777" w:rsidR="00A93AEA" w:rsidRPr="00604371" w:rsidRDefault="00A93AEA" w:rsidP="00604371">
      <w:pPr>
        <w:spacing w:after="0" w:line="240" w:lineRule="auto"/>
        <w:jc w:val="both"/>
        <w:rPr>
          <w:rFonts w:ascii="Times New Roman" w:eastAsia="Calibri" w:hAnsi="Times New Roman" w:cs="Times New Roman"/>
          <w:lang w:val="en-US" w:eastAsia="fr-FR"/>
        </w:rPr>
      </w:pPr>
    </w:p>
    <w:p w14:paraId="7F33276F" w14:textId="77777777" w:rsidR="00A34E99" w:rsidRPr="00604371" w:rsidRDefault="00A34E99" w:rsidP="00604371">
      <w:pPr>
        <w:spacing w:after="0" w:line="240" w:lineRule="auto"/>
        <w:jc w:val="both"/>
        <w:rPr>
          <w:rFonts w:ascii="Times New Roman" w:eastAsia="Calibri" w:hAnsi="Times New Roman" w:cs="Times New Roman"/>
          <w:b/>
          <w:lang w:val="en-US" w:eastAsia="fr-FR"/>
        </w:rPr>
      </w:pPr>
    </w:p>
    <w:p w14:paraId="687CBF10" w14:textId="77777777" w:rsidR="002E4A56" w:rsidRPr="00604371" w:rsidRDefault="002E4A56" w:rsidP="00604371">
      <w:pPr>
        <w:spacing w:after="0" w:line="240" w:lineRule="auto"/>
        <w:jc w:val="both"/>
        <w:rPr>
          <w:rFonts w:ascii="Times New Roman" w:eastAsia="Calibri" w:hAnsi="Times New Roman" w:cs="Times New Roman"/>
          <w:b/>
          <w:lang w:val="en-US" w:eastAsia="fr-FR"/>
        </w:rPr>
      </w:pPr>
      <w:r w:rsidRPr="00604371">
        <w:rPr>
          <w:rFonts w:ascii="Times New Roman" w:eastAsia="Calibri" w:hAnsi="Times New Roman" w:cs="Times New Roman"/>
          <w:b/>
          <w:lang w:val="en-US" w:eastAsia="fr-FR"/>
        </w:rPr>
        <w:t>2.</w:t>
      </w:r>
      <w:r w:rsidRPr="00604371">
        <w:rPr>
          <w:rFonts w:ascii="Times New Roman" w:eastAsia="Calibri" w:hAnsi="Times New Roman" w:cs="Times New Roman"/>
          <w:b/>
          <w:lang w:val="en-US" w:eastAsia="fr-FR"/>
        </w:rPr>
        <w:tab/>
        <w:t>MISCELLANEOUS</w:t>
      </w:r>
    </w:p>
    <w:p w14:paraId="14BABED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5B3781B6" w14:textId="76E48D51"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2.1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composed of the Standard Application </w:t>
      </w:r>
      <w:r w:rsidR="00DF14EB" w:rsidRPr="00604371">
        <w:rPr>
          <w:rFonts w:ascii="Times New Roman" w:eastAsia="Calibri" w:hAnsi="Times New Roman" w:cs="Times New Roman"/>
          <w:lang w:val="en-US" w:eastAsia="fr-FR"/>
        </w:rPr>
        <w:t>Solution Agreement</w:t>
      </w:r>
      <w:r w:rsidR="001740D1" w:rsidRPr="00604371">
        <w:rPr>
          <w:rFonts w:ascii="Times New Roman" w:eastAsia="Calibri" w:hAnsi="Times New Roman" w:cs="Times New Roman"/>
          <w:lang w:val="en-US" w:eastAsia="fr-FR"/>
        </w:rPr>
        <w:t xml:space="preserve"> and its Annexes 1 to 3</w:t>
      </w:r>
      <w:r w:rsidRPr="00604371">
        <w:rPr>
          <w:rFonts w:ascii="Times New Roman" w:eastAsia="Calibri" w:hAnsi="Times New Roman" w:cs="Times New Roman"/>
          <w:lang w:val="en-US" w:eastAsia="fr-FR"/>
        </w:rPr>
        <w:t xml:space="preserve"> included, constitutes the sole and complete understanding of the Parties with respect to its subject matter and supersedes all prior or contemporaneous communications between the Parties concerning such subject matter.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will be governed and construed according to the choice of governing and constructive law set forth in the Standard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w:t>
      </w:r>
    </w:p>
    <w:p w14:paraId="7B7813E2"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489FAD1A" w14:textId="6A32ABC6"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2.2 Save to the extent expressly modified in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w:t>
      </w:r>
      <w:proofErr w:type="gramStart"/>
      <w:r w:rsidRPr="00604371">
        <w:rPr>
          <w:rFonts w:ascii="Times New Roman" w:eastAsia="Calibri" w:hAnsi="Times New Roman" w:cs="Times New Roman"/>
          <w:lang w:val="en-US" w:eastAsia="fr-FR"/>
        </w:rPr>
        <w:t>all of</w:t>
      </w:r>
      <w:proofErr w:type="gramEnd"/>
      <w:r w:rsidRPr="00604371">
        <w:rPr>
          <w:rFonts w:ascii="Times New Roman" w:eastAsia="Calibri" w:hAnsi="Times New Roman" w:cs="Times New Roman"/>
          <w:lang w:val="en-US" w:eastAsia="fr-FR"/>
        </w:rPr>
        <w:t xml:space="preserve"> the terms of the Standard Application </w:t>
      </w:r>
      <w:r w:rsidR="00DF14EB" w:rsidRPr="00604371">
        <w:rPr>
          <w:rFonts w:ascii="Times New Roman" w:eastAsia="Calibri" w:hAnsi="Times New Roman" w:cs="Times New Roman"/>
          <w:lang w:val="en-US" w:eastAsia="fr-FR"/>
        </w:rPr>
        <w:t>Solution Agreement</w:t>
      </w:r>
      <w:r w:rsidR="001740D1" w:rsidRPr="00604371">
        <w:rPr>
          <w:rFonts w:ascii="Times New Roman" w:eastAsia="Calibri" w:hAnsi="Times New Roman" w:cs="Times New Roman"/>
          <w:lang w:val="en-US" w:eastAsia="fr-FR"/>
        </w:rPr>
        <w:t xml:space="preserve"> and Annexes 1-3</w:t>
      </w:r>
      <w:r w:rsidRPr="00604371">
        <w:rPr>
          <w:rFonts w:ascii="Times New Roman" w:eastAsia="Calibri" w:hAnsi="Times New Roman" w:cs="Times New Roman"/>
          <w:lang w:val="en-US" w:eastAsia="fr-FR"/>
        </w:rPr>
        <w:t xml:space="preserve"> included shall apply to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Save to the extent expressly specified in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all capitalized terms used in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which are defined in the Standard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shall have the meaning set force in the Standard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In the event of a conflict between this Specific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and the terms of the S</w:t>
      </w:r>
      <w:r w:rsidR="00D20597" w:rsidRPr="00604371">
        <w:rPr>
          <w:rFonts w:ascii="Times New Roman" w:eastAsia="Calibri" w:hAnsi="Times New Roman" w:cs="Times New Roman"/>
          <w:lang w:val="en-US" w:eastAsia="fr-FR"/>
        </w:rPr>
        <w:t>tandard</w:t>
      </w:r>
      <w:r w:rsidRPr="00604371">
        <w:rPr>
          <w:rFonts w:ascii="Times New Roman" w:eastAsia="Calibri" w:hAnsi="Times New Roman" w:cs="Times New Roman"/>
          <w:lang w:val="en-US" w:eastAsia="fr-FR"/>
        </w:rPr>
        <w:t xml:space="preserve">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the terms of the</w:t>
      </w:r>
      <w:r w:rsidR="00D20597" w:rsidRPr="00604371">
        <w:rPr>
          <w:rFonts w:ascii="Times New Roman" w:eastAsia="Calibri" w:hAnsi="Times New Roman" w:cs="Times New Roman"/>
          <w:lang w:val="en-US" w:eastAsia="fr-FR"/>
        </w:rPr>
        <w:t xml:space="preserve"> Specific</w:t>
      </w:r>
      <w:r w:rsidRPr="00604371">
        <w:rPr>
          <w:rFonts w:ascii="Times New Roman" w:eastAsia="Calibri" w:hAnsi="Times New Roman" w:cs="Times New Roman"/>
          <w:lang w:val="en-US" w:eastAsia="fr-FR"/>
        </w:rPr>
        <w:t xml:space="preserve"> Application </w:t>
      </w:r>
      <w:r w:rsidR="00DF14EB" w:rsidRPr="00604371">
        <w:rPr>
          <w:rFonts w:ascii="Times New Roman" w:eastAsia="Calibri" w:hAnsi="Times New Roman" w:cs="Times New Roman"/>
          <w:lang w:val="en-US" w:eastAsia="fr-FR"/>
        </w:rPr>
        <w:t>Solution Agreement</w:t>
      </w:r>
      <w:r w:rsidRPr="00604371">
        <w:rPr>
          <w:rFonts w:ascii="Times New Roman" w:eastAsia="Calibri" w:hAnsi="Times New Roman" w:cs="Times New Roman"/>
          <w:lang w:val="en-US" w:eastAsia="fr-FR"/>
        </w:rPr>
        <w:t xml:space="preserve"> shall apply.</w:t>
      </w:r>
    </w:p>
    <w:p w14:paraId="30C09CC8"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3CC9D9DA" w14:textId="4E02272B" w:rsidR="00404DB3" w:rsidRPr="0059227B" w:rsidRDefault="001740D1"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2.3 The terms of Article 11</w:t>
      </w:r>
      <w:r w:rsidR="002E4A56" w:rsidRPr="00604371">
        <w:rPr>
          <w:rFonts w:ascii="Times New Roman" w:eastAsia="Calibri" w:hAnsi="Times New Roman" w:cs="Times New Roman"/>
          <w:lang w:val="en-US" w:eastAsia="fr-FR"/>
        </w:rPr>
        <w:t xml:space="preserve">.1 of the Standard Application </w:t>
      </w:r>
      <w:r w:rsidR="00DF14EB" w:rsidRPr="00604371">
        <w:rPr>
          <w:rFonts w:ascii="Times New Roman" w:eastAsia="Calibri" w:hAnsi="Times New Roman" w:cs="Times New Roman"/>
          <w:lang w:val="en-US" w:eastAsia="fr-FR"/>
        </w:rPr>
        <w:t>Solution Agreement</w:t>
      </w:r>
      <w:r w:rsidR="002E4A56" w:rsidRPr="00604371">
        <w:rPr>
          <w:rFonts w:ascii="Times New Roman" w:eastAsia="Calibri" w:hAnsi="Times New Roman" w:cs="Times New Roman"/>
          <w:lang w:val="en-US" w:eastAsia="fr-FR"/>
        </w:rPr>
        <w:t xml:space="preserve"> shall apply to the signing and enforceability of this Annex 3. </w:t>
      </w:r>
    </w:p>
    <w:p w14:paraId="26B74DD3" w14:textId="77777777" w:rsidR="00404DB3" w:rsidRPr="00604371" w:rsidRDefault="00404DB3" w:rsidP="00604371">
      <w:pPr>
        <w:spacing w:after="0" w:line="240" w:lineRule="auto"/>
        <w:jc w:val="both"/>
        <w:rPr>
          <w:rFonts w:ascii="Times New Roman" w:eastAsia="Calibri" w:hAnsi="Times New Roman" w:cs="Times New Roman"/>
          <w:highlight w:val="lightGray"/>
          <w:lang w:val="en-US" w:eastAsia="fr-FR"/>
        </w:rPr>
      </w:pPr>
    </w:p>
    <w:p w14:paraId="61315205"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highlight w:val="lightGray"/>
          <w:lang w:val="en-US" w:eastAsia="fr-FR"/>
        </w:rPr>
        <w:t>Done in xx (XX) originals</w:t>
      </w:r>
      <w:r w:rsidRPr="00604371">
        <w:rPr>
          <w:rFonts w:ascii="Times New Roman" w:eastAsia="Calibri" w:hAnsi="Times New Roman" w:cs="Times New Roman"/>
          <w:lang w:val="en-US" w:eastAsia="fr-FR"/>
        </w:rPr>
        <w:t>, one for each Party.</w:t>
      </w:r>
    </w:p>
    <w:p w14:paraId="3C2476C3"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5DECF4B9"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highlight w:val="lightGray"/>
          <w:lang w:val="en-US" w:eastAsia="fr-FR"/>
        </w:rPr>
        <w:t>OPTIONAL if 2 Selected Third Party</w:t>
      </w:r>
      <w:r w:rsidRPr="00604371">
        <w:rPr>
          <w:rFonts w:ascii="Times New Roman" w:eastAsia="Calibri" w:hAnsi="Times New Roman" w:cs="Times New Roman"/>
          <w:lang w:val="en-US" w:eastAsia="fr-FR"/>
        </w:rPr>
        <w:t xml:space="preserve">: </w:t>
      </w:r>
    </w:p>
    <w:p w14:paraId="66754DE6"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E4A56" w:rsidRPr="00604371" w14:paraId="46483CAE" w14:textId="77777777" w:rsidTr="002E4A56">
        <w:tc>
          <w:tcPr>
            <w:tcW w:w="4583" w:type="dxa"/>
            <w:shd w:val="clear" w:color="auto" w:fill="auto"/>
          </w:tcPr>
          <w:p w14:paraId="3D3A5196"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Signature Selected Third Party</w:t>
            </w:r>
          </w:p>
        </w:tc>
        <w:tc>
          <w:tcPr>
            <w:tcW w:w="4583" w:type="dxa"/>
            <w:shd w:val="clear" w:color="auto" w:fill="auto"/>
          </w:tcPr>
          <w:p w14:paraId="0158C9F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Signature Selected Third Party</w:t>
            </w:r>
          </w:p>
        </w:tc>
      </w:tr>
      <w:tr w:rsidR="002E4A56" w:rsidRPr="00604371" w14:paraId="38ABE3BE" w14:textId="77777777" w:rsidTr="002E4A56">
        <w:trPr>
          <w:trHeight w:val="1681"/>
        </w:trPr>
        <w:tc>
          <w:tcPr>
            <w:tcW w:w="4583" w:type="dxa"/>
            <w:shd w:val="clear" w:color="auto" w:fill="auto"/>
          </w:tcPr>
          <w:p w14:paraId="5C4CAB0A"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p>
        </w:tc>
        <w:tc>
          <w:tcPr>
            <w:tcW w:w="4583" w:type="dxa"/>
            <w:shd w:val="clear" w:color="auto" w:fill="auto"/>
          </w:tcPr>
          <w:p w14:paraId="044A7D0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r w:rsidRPr="00604371">
              <w:rPr>
                <w:rFonts w:ascii="Times New Roman" w:eastAsia="Calibri" w:hAnsi="Times New Roman" w:cs="Times New Roman"/>
                <w:lang w:val="en-US" w:eastAsia="fr-FR"/>
              </w:rPr>
              <w:t xml:space="preserve"> </w:t>
            </w:r>
          </w:p>
        </w:tc>
      </w:tr>
    </w:tbl>
    <w:p w14:paraId="354CB436" w14:textId="77777777" w:rsidR="002E4A56" w:rsidRPr="00604371" w:rsidRDefault="002E4A56" w:rsidP="00604371">
      <w:pPr>
        <w:spacing w:after="0" w:line="240" w:lineRule="auto"/>
        <w:jc w:val="both"/>
        <w:rPr>
          <w:rFonts w:ascii="Times New Roman" w:eastAsia="Calibri" w:hAnsi="Times New Roman" w:cs="Times New Roman"/>
          <w:u w:val="single"/>
          <w:lang w:eastAsia="fr-FR"/>
        </w:rPr>
      </w:pPr>
    </w:p>
    <w:p w14:paraId="5AAA3A55" w14:textId="77777777" w:rsidR="002E4A56" w:rsidRPr="00604371" w:rsidRDefault="002E4A56" w:rsidP="00604371">
      <w:pPr>
        <w:spacing w:after="0" w:line="240" w:lineRule="auto"/>
        <w:jc w:val="both"/>
        <w:rPr>
          <w:rFonts w:ascii="Times New Roman" w:eastAsia="Calibri" w:hAnsi="Times New Roman" w:cs="Times New Roman"/>
          <w:u w:val="single"/>
          <w:lang w:eastAsia="fr-FR"/>
        </w:rPr>
      </w:pPr>
    </w:p>
    <w:p w14:paraId="4F8CA9FE" w14:textId="77777777" w:rsidR="002E4A56" w:rsidRPr="00604371" w:rsidRDefault="002E4A56" w:rsidP="00604371">
      <w:pPr>
        <w:spacing w:after="0" w:line="240" w:lineRule="auto"/>
        <w:jc w:val="both"/>
        <w:rPr>
          <w:rFonts w:ascii="Times New Roman" w:eastAsia="Calibri" w:hAnsi="Times New Roman" w:cs="Times New Roman"/>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2E4A56" w:rsidRPr="00604371" w14:paraId="2F759AA4" w14:textId="77777777" w:rsidTr="002E4A56">
        <w:tc>
          <w:tcPr>
            <w:tcW w:w="4583" w:type="dxa"/>
            <w:shd w:val="clear" w:color="auto" w:fill="auto"/>
          </w:tcPr>
          <w:p w14:paraId="62624A51"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Cascade Funding Partner</w:t>
            </w:r>
          </w:p>
        </w:tc>
        <w:tc>
          <w:tcPr>
            <w:tcW w:w="4583" w:type="dxa"/>
          </w:tcPr>
          <w:p w14:paraId="6FC9E57B" w14:textId="7C9D2DA3"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Signature </w:t>
            </w:r>
            <w:r w:rsidR="003C067B" w:rsidRPr="00604371">
              <w:rPr>
                <w:rFonts w:ascii="Times New Roman" w:eastAsia="Calibri" w:hAnsi="Times New Roman" w:cs="Times New Roman"/>
                <w:lang w:val="en-US" w:eastAsia="fr-FR"/>
              </w:rPr>
              <w:t>Coordinator</w:t>
            </w:r>
          </w:p>
        </w:tc>
      </w:tr>
      <w:tr w:rsidR="002E4A56" w:rsidRPr="00604371" w14:paraId="1BE42EBC" w14:textId="77777777" w:rsidTr="002E4A56">
        <w:trPr>
          <w:trHeight w:val="1681"/>
        </w:trPr>
        <w:tc>
          <w:tcPr>
            <w:tcW w:w="4583" w:type="dxa"/>
            <w:shd w:val="clear" w:color="auto" w:fill="auto"/>
          </w:tcPr>
          <w:p w14:paraId="4DBA624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p>
        </w:tc>
        <w:tc>
          <w:tcPr>
            <w:tcW w:w="4583" w:type="dxa"/>
          </w:tcPr>
          <w:p w14:paraId="025898A2"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r w:rsidRPr="00604371">
              <w:rPr>
                <w:rFonts w:ascii="Times New Roman" w:eastAsia="Calibri" w:hAnsi="Times New Roman" w:cs="Times New Roman"/>
                <w:lang w:val="en-US" w:eastAsia="fr-FR"/>
              </w:rPr>
              <w:t xml:space="preserve"> </w:t>
            </w:r>
          </w:p>
        </w:tc>
      </w:tr>
    </w:tbl>
    <w:p w14:paraId="1BE19866" w14:textId="77777777" w:rsidR="002E4A56" w:rsidRPr="00604371" w:rsidRDefault="002E4A56" w:rsidP="00604371">
      <w:pPr>
        <w:spacing w:after="0" w:line="240" w:lineRule="auto"/>
        <w:jc w:val="both"/>
        <w:rPr>
          <w:rFonts w:ascii="Times New Roman" w:eastAsia="Calibri" w:hAnsi="Times New Roman" w:cs="Times New Roman"/>
          <w:lang w:eastAsia="fr-FR"/>
        </w:rPr>
      </w:pPr>
    </w:p>
    <w:p w14:paraId="38A05114"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highlight w:val="lightGray"/>
          <w:lang w:val="en-US" w:eastAsia="fr-FR"/>
        </w:rPr>
        <w:t>OPTIONAL If there is an Innovation Management Partner</w:t>
      </w:r>
    </w:p>
    <w:p w14:paraId="795345CD"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tblGrid>
      <w:tr w:rsidR="002E4A56" w:rsidRPr="00604371" w14:paraId="2F03DFA9" w14:textId="77777777" w:rsidTr="002E4A56">
        <w:trPr>
          <w:trHeight w:val="475"/>
        </w:trPr>
        <w:tc>
          <w:tcPr>
            <w:tcW w:w="4583" w:type="dxa"/>
            <w:shd w:val="clear" w:color="auto" w:fill="auto"/>
          </w:tcPr>
          <w:p w14:paraId="0AA9CC00"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Innovation Management Partner</w:t>
            </w:r>
          </w:p>
        </w:tc>
      </w:tr>
      <w:tr w:rsidR="002E4A56" w:rsidRPr="00604371" w14:paraId="496EDE0C" w14:textId="77777777" w:rsidTr="002E4A56">
        <w:trPr>
          <w:trHeight w:val="1681"/>
        </w:trPr>
        <w:tc>
          <w:tcPr>
            <w:tcW w:w="4583" w:type="dxa"/>
            <w:shd w:val="clear" w:color="auto" w:fill="auto"/>
          </w:tcPr>
          <w:p w14:paraId="42A8310F"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lastRenderedPageBreak/>
              <w:t>Date :</w:t>
            </w:r>
            <w:proofErr w:type="gramEnd"/>
          </w:p>
        </w:tc>
      </w:tr>
    </w:tbl>
    <w:p w14:paraId="1809F5FC" w14:textId="77777777" w:rsidR="006338C7" w:rsidRDefault="006338C7" w:rsidP="00604371">
      <w:pPr>
        <w:spacing w:after="0" w:line="240" w:lineRule="auto"/>
        <w:jc w:val="both"/>
        <w:rPr>
          <w:rFonts w:ascii="Times New Roman" w:eastAsia="Calibri" w:hAnsi="Times New Roman" w:cs="Times New Roman"/>
          <w:lang w:val="en-US" w:eastAsia="fr-FR"/>
        </w:rPr>
      </w:pPr>
    </w:p>
    <w:p w14:paraId="00DBB78B" w14:textId="77777777" w:rsidR="006338C7" w:rsidRDefault="006338C7" w:rsidP="00604371">
      <w:pPr>
        <w:spacing w:after="0" w:line="240" w:lineRule="auto"/>
        <w:jc w:val="both"/>
        <w:rPr>
          <w:rFonts w:ascii="Times New Roman" w:eastAsia="Calibri" w:hAnsi="Times New Roman" w:cs="Times New Roman"/>
          <w:lang w:val="en-US" w:eastAsia="fr-FR"/>
        </w:rPr>
      </w:pPr>
    </w:p>
    <w:p w14:paraId="5AD729D6" w14:textId="77777777" w:rsidR="006338C7" w:rsidRDefault="006338C7" w:rsidP="00604371">
      <w:pPr>
        <w:spacing w:after="0" w:line="240" w:lineRule="auto"/>
        <w:jc w:val="both"/>
        <w:rPr>
          <w:rFonts w:ascii="Times New Roman" w:eastAsia="Calibri" w:hAnsi="Times New Roman" w:cs="Times New Roman"/>
          <w:lang w:val="en-US" w:eastAsia="fr-FR"/>
        </w:rPr>
      </w:pPr>
    </w:p>
    <w:p w14:paraId="6C6BD927" w14:textId="77777777" w:rsidR="006338C7" w:rsidRDefault="006338C7" w:rsidP="00604371">
      <w:pPr>
        <w:spacing w:after="0" w:line="240" w:lineRule="auto"/>
        <w:jc w:val="both"/>
        <w:rPr>
          <w:rFonts w:ascii="Times New Roman" w:eastAsia="Calibri" w:hAnsi="Times New Roman" w:cs="Times New Roman"/>
          <w:lang w:val="en-US" w:eastAsia="fr-FR"/>
        </w:rPr>
      </w:pPr>
    </w:p>
    <w:p w14:paraId="63B22996" w14:textId="77777777" w:rsidR="006338C7" w:rsidRDefault="006338C7" w:rsidP="00604371">
      <w:pPr>
        <w:spacing w:after="0" w:line="240" w:lineRule="auto"/>
        <w:jc w:val="both"/>
        <w:rPr>
          <w:rFonts w:ascii="Times New Roman" w:eastAsia="Calibri" w:hAnsi="Times New Roman" w:cs="Times New Roman"/>
          <w:lang w:val="en-US" w:eastAsia="fr-FR"/>
        </w:rPr>
      </w:pPr>
    </w:p>
    <w:p w14:paraId="1C26A82A" w14:textId="77777777" w:rsidR="006338C7" w:rsidRDefault="006338C7" w:rsidP="00604371">
      <w:pPr>
        <w:spacing w:after="0" w:line="240" w:lineRule="auto"/>
        <w:jc w:val="both"/>
        <w:rPr>
          <w:rFonts w:ascii="Times New Roman" w:eastAsia="Calibri" w:hAnsi="Times New Roman" w:cs="Times New Roman"/>
          <w:lang w:val="en-US" w:eastAsia="fr-FR"/>
        </w:rPr>
      </w:pPr>
    </w:p>
    <w:p w14:paraId="3EE07F01" w14:textId="44F23D4E"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highlight w:val="lightGray"/>
          <w:lang w:val="en-US" w:eastAsia="fr-FR"/>
        </w:rPr>
        <w:t>Done in xx (XX)</w:t>
      </w:r>
      <w:r w:rsidRPr="00604371">
        <w:rPr>
          <w:rFonts w:ascii="Times New Roman" w:eastAsia="Calibri" w:hAnsi="Times New Roman" w:cs="Times New Roman"/>
          <w:lang w:val="en-US" w:eastAsia="fr-FR"/>
        </w:rPr>
        <w:t xml:space="preserve"> originals, one for each Party.</w:t>
      </w:r>
    </w:p>
    <w:p w14:paraId="457514BE"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37A98C86"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p w14:paraId="7E80BFCD" w14:textId="77777777" w:rsidR="002E4A56" w:rsidRPr="00604371" w:rsidRDefault="002E4A56" w:rsidP="00604371">
      <w:pPr>
        <w:spacing w:after="0" w:line="240"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 xml:space="preserve">                                                                           </w:t>
      </w:r>
      <w:r w:rsidRPr="00604371">
        <w:rPr>
          <w:rFonts w:ascii="Times New Roman" w:eastAsia="Calibri" w:hAnsi="Times New Roman" w:cs="Times New Roman"/>
          <w:highlight w:val="lightGray"/>
          <w:lang w:val="en-US" w:eastAsia="fr-FR"/>
        </w:rPr>
        <w:t>OPTIONAL if 2 Selected Third Party:</w:t>
      </w:r>
      <w:r w:rsidRPr="00604371">
        <w:rPr>
          <w:rFonts w:ascii="Times New Roman" w:eastAsia="Calibri" w:hAnsi="Times New Roman" w:cs="Times New Roman"/>
          <w:lang w:val="en-US" w:eastAsia="fr-FR"/>
        </w:rPr>
        <w:t xml:space="preserve"> </w:t>
      </w:r>
    </w:p>
    <w:p w14:paraId="2C4B147C" w14:textId="77777777" w:rsidR="002E4A56" w:rsidRPr="00604371" w:rsidRDefault="002E4A56" w:rsidP="00604371">
      <w:pPr>
        <w:spacing w:after="0" w:line="240" w:lineRule="auto"/>
        <w:jc w:val="both"/>
        <w:rPr>
          <w:rFonts w:ascii="Times New Roman" w:eastAsia="Calibri" w:hAnsi="Times New Roman" w:cs="Times New Roman"/>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E4A56" w:rsidRPr="00604371" w14:paraId="7E834467" w14:textId="77777777" w:rsidTr="002E4A56">
        <w:tc>
          <w:tcPr>
            <w:tcW w:w="4583" w:type="dxa"/>
            <w:shd w:val="clear" w:color="auto" w:fill="auto"/>
          </w:tcPr>
          <w:p w14:paraId="575D9A02" w14:textId="77777777" w:rsidR="002E4A56" w:rsidRPr="00604371" w:rsidRDefault="002E4A56" w:rsidP="00604371">
            <w:pPr>
              <w:tabs>
                <w:tab w:val="left" w:pos="3195"/>
              </w:tabs>
              <w:spacing w:after="200" w:line="276"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Signature Selected Third Party</w:t>
            </w:r>
          </w:p>
        </w:tc>
        <w:tc>
          <w:tcPr>
            <w:tcW w:w="4583" w:type="dxa"/>
            <w:shd w:val="clear" w:color="auto" w:fill="auto"/>
          </w:tcPr>
          <w:p w14:paraId="3CEA2B13" w14:textId="77777777" w:rsidR="002E4A56" w:rsidRPr="00604371" w:rsidRDefault="002E4A56" w:rsidP="00604371">
            <w:pPr>
              <w:tabs>
                <w:tab w:val="left" w:pos="3195"/>
              </w:tabs>
              <w:spacing w:after="200" w:line="276"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Signature Selected Third Party</w:t>
            </w:r>
          </w:p>
        </w:tc>
      </w:tr>
      <w:tr w:rsidR="002E4A56" w:rsidRPr="00604371" w14:paraId="63248038" w14:textId="77777777" w:rsidTr="002E4A56">
        <w:trPr>
          <w:trHeight w:val="1681"/>
        </w:trPr>
        <w:tc>
          <w:tcPr>
            <w:tcW w:w="4583" w:type="dxa"/>
            <w:shd w:val="clear" w:color="auto" w:fill="auto"/>
          </w:tcPr>
          <w:p w14:paraId="0CE40EB8" w14:textId="77777777" w:rsidR="002E4A56" w:rsidRPr="00604371" w:rsidRDefault="002E4A56" w:rsidP="00604371">
            <w:pPr>
              <w:tabs>
                <w:tab w:val="left" w:pos="3195"/>
              </w:tabs>
              <w:spacing w:after="200" w:line="276"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p>
        </w:tc>
        <w:tc>
          <w:tcPr>
            <w:tcW w:w="4583" w:type="dxa"/>
            <w:shd w:val="clear" w:color="auto" w:fill="auto"/>
          </w:tcPr>
          <w:p w14:paraId="24156084" w14:textId="77777777" w:rsidR="002E4A56" w:rsidRPr="00604371" w:rsidRDefault="002E4A56" w:rsidP="00604371">
            <w:pPr>
              <w:tabs>
                <w:tab w:val="left" w:pos="3195"/>
              </w:tabs>
              <w:spacing w:after="200" w:line="276"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r w:rsidRPr="00604371">
              <w:rPr>
                <w:rFonts w:ascii="Times New Roman" w:eastAsia="Calibri" w:hAnsi="Times New Roman" w:cs="Times New Roman"/>
                <w:lang w:val="en-US" w:eastAsia="fr-FR"/>
              </w:rPr>
              <w:t xml:space="preserve"> </w:t>
            </w:r>
          </w:p>
        </w:tc>
      </w:tr>
    </w:tbl>
    <w:p w14:paraId="0A57BD23" w14:textId="77777777" w:rsidR="002E4A56" w:rsidRPr="00604371" w:rsidRDefault="002E4A56" w:rsidP="00604371">
      <w:pPr>
        <w:spacing w:after="0" w:line="240" w:lineRule="auto"/>
        <w:jc w:val="both"/>
        <w:rPr>
          <w:rFonts w:ascii="Times New Roman" w:eastAsia="Calibri" w:hAnsi="Times New Roman" w:cs="Times New Roman"/>
          <w:u w:val="single"/>
          <w:lang w:eastAsia="fr-FR"/>
        </w:rPr>
      </w:pPr>
    </w:p>
    <w:p w14:paraId="62FFA48E" w14:textId="77777777" w:rsidR="002E4A56" w:rsidRPr="00604371" w:rsidRDefault="002E4A56" w:rsidP="00604371">
      <w:pPr>
        <w:spacing w:after="0" w:line="240" w:lineRule="auto"/>
        <w:jc w:val="both"/>
        <w:rPr>
          <w:rFonts w:ascii="Times New Roman" w:eastAsia="Calibri" w:hAnsi="Times New Roman" w:cs="Times New Roman"/>
          <w:highlight w:val="lightGray"/>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tblGrid>
      <w:tr w:rsidR="00F42795" w:rsidRPr="00604371" w14:paraId="480FB4E7" w14:textId="77777777" w:rsidTr="00F42795">
        <w:tc>
          <w:tcPr>
            <w:tcW w:w="4533" w:type="dxa"/>
          </w:tcPr>
          <w:p w14:paraId="5D0947AE" w14:textId="7ABE4607" w:rsidR="00F42795" w:rsidRPr="00604371" w:rsidRDefault="00F42795" w:rsidP="00604371">
            <w:pPr>
              <w:tabs>
                <w:tab w:val="left" w:pos="3195"/>
              </w:tabs>
              <w:spacing w:after="200" w:line="276" w:lineRule="auto"/>
              <w:jc w:val="both"/>
              <w:rPr>
                <w:rFonts w:ascii="Times New Roman" w:eastAsia="Calibri" w:hAnsi="Times New Roman" w:cs="Times New Roman"/>
                <w:lang w:val="en-US" w:eastAsia="fr-FR"/>
              </w:rPr>
            </w:pPr>
            <w:r w:rsidRPr="00604371">
              <w:rPr>
                <w:rFonts w:ascii="Times New Roman" w:eastAsia="Calibri" w:hAnsi="Times New Roman" w:cs="Times New Roman"/>
                <w:lang w:val="en-US" w:eastAsia="fr-FR"/>
              </w:rPr>
              <w:t>Signature Coordinator</w:t>
            </w:r>
          </w:p>
        </w:tc>
      </w:tr>
      <w:tr w:rsidR="00F42795" w:rsidRPr="00604371" w14:paraId="4A77D356" w14:textId="77777777" w:rsidTr="00F42795">
        <w:trPr>
          <w:trHeight w:val="1681"/>
        </w:trPr>
        <w:tc>
          <w:tcPr>
            <w:tcW w:w="4533" w:type="dxa"/>
          </w:tcPr>
          <w:p w14:paraId="003348AD" w14:textId="77777777" w:rsidR="00F42795" w:rsidRPr="00604371" w:rsidRDefault="00F42795" w:rsidP="00604371">
            <w:pPr>
              <w:tabs>
                <w:tab w:val="left" w:pos="3195"/>
              </w:tabs>
              <w:spacing w:after="200" w:line="276" w:lineRule="auto"/>
              <w:jc w:val="both"/>
              <w:rPr>
                <w:rFonts w:ascii="Times New Roman" w:eastAsia="Calibri" w:hAnsi="Times New Roman" w:cs="Times New Roman"/>
                <w:lang w:val="en-US" w:eastAsia="fr-FR"/>
              </w:rPr>
            </w:pPr>
            <w:proofErr w:type="gramStart"/>
            <w:r w:rsidRPr="00604371">
              <w:rPr>
                <w:rFonts w:ascii="Times New Roman" w:eastAsia="Calibri" w:hAnsi="Times New Roman" w:cs="Times New Roman"/>
                <w:lang w:val="en-US" w:eastAsia="fr-FR"/>
              </w:rPr>
              <w:t>Date :</w:t>
            </w:r>
            <w:proofErr w:type="gramEnd"/>
          </w:p>
        </w:tc>
      </w:tr>
    </w:tbl>
    <w:p w14:paraId="71F376D0" w14:textId="77777777" w:rsidR="002E4A56" w:rsidRPr="00604371" w:rsidRDefault="002E4A56" w:rsidP="00604371">
      <w:pPr>
        <w:spacing w:after="0" w:line="240" w:lineRule="auto"/>
        <w:jc w:val="both"/>
        <w:rPr>
          <w:rFonts w:ascii="Times New Roman" w:eastAsia="Calibri" w:hAnsi="Times New Roman" w:cs="Times New Roman"/>
          <w:lang w:eastAsia="fr-FR"/>
        </w:rPr>
      </w:pPr>
    </w:p>
    <w:sectPr w:rsidR="002E4A56" w:rsidRPr="006043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122AA" w14:textId="77777777" w:rsidR="00F96A2A" w:rsidRDefault="00F96A2A" w:rsidP="002E4A56">
      <w:pPr>
        <w:spacing w:after="0" w:line="240" w:lineRule="auto"/>
      </w:pPr>
      <w:r>
        <w:separator/>
      </w:r>
    </w:p>
  </w:endnote>
  <w:endnote w:type="continuationSeparator" w:id="0">
    <w:p w14:paraId="0BB6C2BC" w14:textId="77777777" w:rsidR="00F96A2A" w:rsidRDefault="00F96A2A" w:rsidP="002E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60854"/>
      <w:docPartObj>
        <w:docPartGallery w:val="Page Numbers (Bottom of Page)"/>
        <w:docPartUnique/>
      </w:docPartObj>
    </w:sdtPr>
    <w:sdtEndPr/>
    <w:sdtContent>
      <w:p w14:paraId="18DBD17A" w14:textId="532F8299" w:rsidR="0006130F" w:rsidRDefault="0006130F">
        <w:pPr>
          <w:pStyle w:val="Footer"/>
          <w:jc w:val="right"/>
        </w:pPr>
        <w:r>
          <w:fldChar w:fldCharType="begin"/>
        </w:r>
        <w:r>
          <w:instrText>PAGE   \* MERGEFORMAT</w:instrText>
        </w:r>
        <w:r>
          <w:fldChar w:fldCharType="separate"/>
        </w:r>
        <w:r w:rsidR="000F3640">
          <w:rPr>
            <w:noProof/>
          </w:rPr>
          <w:t>29</w:t>
        </w:r>
        <w:r>
          <w:fldChar w:fldCharType="end"/>
        </w:r>
      </w:p>
    </w:sdtContent>
  </w:sdt>
  <w:p w14:paraId="43FFFC5A" w14:textId="77777777" w:rsidR="0006130F" w:rsidRDefault="0006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44E3" w14:textId="77777777" w:rsidR="00F96A2A" w:rsidRDefault="00F96A2A" w:rsidP="002E4A56">
      <w:pPr>
        <w:spacing w:after="0" w:line="240" w:lineRule="auto"/>
      </w:pPr>
      <w:r>
        <w:separator/>
      </w:r>
    </w:p>
  </w:footnote>
  <w:footnote w:type="continuationSeparator" w:id="0">
    <w:p w14:paraId="7A89F7B7" w14:textId="77777777" w:rsidR="00F96A2A" w:rsidRDefault="00F96A2A" w:rsidP="002E4A56">
      <w:pPr>
        <w:spacing w:after="0" w:line="240" w:lineRule="auto"/>
      </w:pPr>
      <w:r>
        <w:continuationSeparator/>
      </w:r>
    </w:p>
  </w:footnote>
  <w:footnote w:id="1">
    <w:p w14:paraId="5F0DBFD7" w14:textId="38051F3A" w:rsidR="004A1243" w:rsidRPr="00E76EBE" w:rsidRDefault="004A1243">
      <w:pPr>
        <w:pStyle w:val="FootnoteText"/>
        <w:rPr>
          <w:lang w:val="en-US"/>
        </w:rPr>
      </w:pPr>
      <w:r>
        <w:rPr>
          <w:rStyle w:val="FootnoteReference"/>
        </w:rPr>
        <w:footnoteRef/>
      </w:r>
      <w:r>
        <w:t xml:space="preserve"> </w:t>
      </w:r>
      <w:r w:rsidR="00B151D0" w:rsidRPr="00604371">
        <w:rPr>
          <w:rFonts w:eastAsia="Calibri"/>
          <w:lang w:val="en-US" w:eastAsia="fr-FR"/>
        </w:rPr>
        <w:t>Regulation (EU, Euratom) No 883/2013 of the European Parliament and of the Council of 11 September 2013 concerning investigations conducted by the European Anti-Fraud Office (OLAF) and repealing Regulation (EC) No 1073/1999</w:t>
      </w:r>
      <w:r w:rsidR="00B151D0" w:rsidRPr="00604371">
        <w:rPr>
          <w:rFonts w:eastAsia="Calibri"/>
          <w:spacing w:val="-9"/>
          <w:lang w:val="en-US" w:eastAsia="fr-FR"/>
        </w:rPr>
        <w:t xml:space="preserve"> </w:t>
      </w:r>
      <w:r w:rsidR="00B151D0" w:rsidRPr="00604371">
        <w:rPr>
          <w:rFonts w:eastAsia="Calibri"/>
          <w:lang w:val="en-US" w:eastAsia="fr-FR"/>
        </w:rPr>
        <w:t>of</w:t>
      </w:r>
      <w:r w:rsidR="00B151D0" w:rsidRPr="00604371">
        <w:rPr>
          <w:rFonts w:eastAsia="Calibri"/>
          <w:spacing w:val="-9"/>
          <w:lang w:val="en-US" w:eastAsia="fr-FR"/>
        </w:rPr>
        <w:t xml:space="preserve"> </w:t>
      </w:r>
      <w:r w:rsidR="00B151D0" w:rsidRPr="00604371">
        <w:rPr>
          <w:rFonts w:eastAsia="Calibri"/>
          <w:lang w:val="en-US" w:eastAsia="fr-FR"/>
        </w:rPr>
        <w:t>the</w:t>
      </w:r>
    </w:p>
  </w:footnote>
  <w:footnote w:id="2">
    <w:p w14:paraId="23C758DC" w14:textId="557F2B14" w:rsidR="006E6845" w:rsidRPr="006E6845" w:rsidRDefault="004A1243">
      <w:pPr>
        <w:pStyle w:val="FootnoteText"/>
        <w:rPr>
          <w:rFonts w:eastAsia="Calibri"/>
          <w:lang w:val="en-US" w:eastAsia="fr-FR"/>
        </w:rPr>
      </w:pPr>
      <w:r>
        <w:rPr>
          <w:rStyle w:val="FootnoteReference"/>
        </w:rPr>
        <w:footnoteRef/>
      </w:r>
      <w:r>
        <w:t xml:space="preserve"> </w:t>
      </w:r>
      <w:r w:rsidR="006E6845" w:rsidRPr="00604371">
        <w:rPr>
          <w:rFonts w:eastAsia="Calibri"/>
          <w:lang w:val="en-US" w:eastAsia="fr-FR"/>
        </w:rPr>
        <w:t>European</w:t>
      </w:r>
      <w:r w:rsidR="006E6845" w:rsidRPr="00604371">
        <w:rPr>
          <w:rFonts w:eastAsia="Calibri"/>
          <w:spacing w:val="-9"/>
          <w:lang w:val="en-US" w:eastAsia="fr-FR"/>
        </w:rPr>
        <w:t xml:space="preserve"> </w:t>
      </w:r>
      <w:r w:rsidR="006E6845" w:rsidRPr="00604371">
        <w:rPr>
          <w:rFonts w:eastAsia="Calibri"/>
          <w:lang w:val="en-US" w:eastAsia="fr-FR"/>
        </w:rPr>
        <w:t>Parliament</w:t>
      </w:r>
      <w:r w:rsidR="006E6845" w:rsidRPr="00604371">
        <w:rPr>
          <w:rFonts w:eastAsia="Calibri"/>
          <w:spacing w:val="-9"/>
          <w:lang w:val="en-US" w:eastAsia="fr-FR"/>
        </w:rPr>
        <w:t xml:space="preserve"> </w:t>
      </w:r>
      <w:r w:rsidR="006E6845" w:rsidRPr="00604371">
        <w:rPr>
          <w:rFonts w:eastAsia="Calibri"/>
          <w:lang w:val="en-US" w:eastAsia="fr-FR"/>
        </w:rPr>
        <w:t>and</w:t>
      </w:r>
      <w:r w:rsidR="006E6845" w:rsidRPr="00604371">
        <w:rPr>
          <w:rFonts w:eastAsia="Calibri"/>
          <w:spacing w:val="-9"/>
          <w:lang w:val="en-US" w:eastAsia="fr-FR"/>
        </w:rPr>
        <w:t xml:space="preserve"> </w:t>
      </w:r>
      <w:r w:rsidR="006E6845" w:rsidRPr="00604371">
        <w:rPr>
          <w:rFonts w:eastAsia="Calibri"/>
          <w:lang w:val="en-US" w:eastAsia="fr-FR"/>
        </w:rPr>
        <w:t>of</w:t>
      </w:r>
      <w:r w:rsidR="006E6845" w:rsidRPr="00604371">
        <w:rPr>
          <w:rFonts w:eastAsia="Calibri"/>
          <w:spacing w:val="-9"/>
          <w:lang w:val="en-US" w:eastAsia="fr-FR"/>
        </w:rPr>
        <w:t xml:space="preserve"> </w:t>
      </w:r>
      <w:r w:rsidR="006E6845" w:rsidRPr="00604371">
        <w:rPr>
          <w:rFonts w:eastAsia="Calibri"/>
          <w:lang w:val="en-US" w:eastAsia="fr-FR"/>
        </w:rPr>
        <w:t>the</w:t>
      </w:r>
      <w:r w:rsidR="006E6845" w:rsidRPr="00604371">
        <w:rPr>
          <w:rFonts w:eastAsia="Calibri"/>
          <w:spacing w:val="-9"/>
          <w:lang w:val="en-US" w:eastAsia="fr-FR"/>
        </w:rPr>
        <w:t xml:space="preserve"> </w:t>
      </w:r>
      <w:r w:rsidR="006E6845" w:rsidRPr="00604371">
        <w:rPr>
          <w:rFonts w:eastAsia="Calibri"/>
          <w:lang w:val="en-US" w:eastAsia="fr-FR"/>
        </w:rPr>
        <w:t>Council</w:t>
      </w:r>
      <w:r w:rsidR="006E6845" w:rsidRPr="00604371">
        <w:rPr>
          <w:rFonts w:eastAsia="Calibri"/>
          <w:spacing w:val="-9"/>
          <w:lang w:val="en-US" w:eastAsia="fr-FR"/>
        </w:rPr>
        <w:t xml:space="preserve"> </w:t>
      </w:r>
      <w:r w:rsidR="006E6845" w:rsidRPr="00604371">
        <w:rPr>
          <w:rFonts w:eastAsia="Calibri"/>
          <w:lang w:val="en-US" w:eastAsia="fr-FR"/>
        </w:rPr>
        <w:t>and</w:t>
      </w:r>
      <w:r w:rsidR="006E6845" w:rsidRPr="00604371">
        <w:rPr>
          <w:rFonts w:eastAsia="Calibri"/>
          <w:spacing w:val="-9"/>
          <w:lang w:val="en-US" w:eastAsia="fr-FR"/>
        </w:rPr>
        <w:t xml:space="preserve"> </w:t>
      </w:r>
      <w:r w:rsidR="006E6845" w:rsidRPr="00604371">
        <w:rPr>
          <w:rFonts w:eastAsia="Calibri"/>
          <w:lang w:val="en-US" w:eastAsia="fr-FR"/>
        </w:rPr>
        <w:t>Council</w:t>
      </w:r>
      <w:r w:rsidR="006E6845" w:rsidRPr="00604371">
        <w:rPr>
          <w:rFonts w:eastAsia="Calibri"/>
          <w:spacing w:val="-9"/>
          <w:lang w:val="en-US" w:eastAsia="fr-FR"/>
        </w:rPr>
        <w:t xml:space="preserve"> </w:t>
      </w:r>
      <w:r w:rsidR="006E6845" w:rsidRPr="00604371">
        <w:rPr>
          <w:rFonts w:eastAsia="Calibri"/>
          <w:lang w:val="en-US" w:eastAsia="fr-FR"/>
        </w:rPr>
        <w:t>Regulation</w:t>
      </w:r>
      <w:r w:rsidR="006E6845" w:rsidRPr="00604371">
        <w:rPr>
          <w:rFonts w:eastAsia="Calibri"/>
          <w:spacing w:val="-9"/>
          <w:lang w:val="en-US" w:eastAsia="fr-FR"/>
        </w:rPr>
        <w:t xml:space="preserve"> </w:t>
      </w:r>
      <w:r w:rsidR="006E6845" w:rsidRPr="00604371">
        <w:rPr>
          <w:rFonts w:eastAsia="Calibri"/>
          <w:lang w:val="en-US" w:eastAsia="fr-FR"/>
        </w:rPr>
        <w:t>(Euratom)</w:t>
      </w:r>
      <w:r w:rsidR="006E6845" w:rsidRPr="00604371">
        <w:rPr>
          <w:rFonts w:eastAsia="Calibri"/>
          <w:spacing w:val="-9"/>
          <w:lang w:val="en-US" w:eastAsia="fr-FR"/>
        </w:rPr>
        <w:t xml:space="preserve"> </w:t>
      </w:r>
      <w:r w:rsidR="006E6845" w:rsidRPr="00604371">
        <w:rPr>
          <w:rFonts w:eastAsia="Calibri"/>
          <w:lang w:val="en-US" w:eastAsia="fr-FR"/>
        </w:rPr>
        <w:t>No</w:t>
      </w:r>
      <w:r w:rsidR="006E6845" w:rsidRPr="00604371">
        <w:rPr>
          <w:rFonts w:eastAsia="Calibri"/>
          <w:spacing w:val="-9"/>
          <w:lang w:val="en-US" w:eastAsia="fr-FR"/>
        </w:rPr>
        <w:t xml:space="preserve"> </w:t>
      </w:r>
      <w:r w:rsidR="006E6845" w:rsidRPr="00604371">
        <w:rPr>
          <w:rFonts w:eastAsia="Calibri"/>
          <w:lang w:val="en-US" w:eastAsia="fr-FR"/>
        </w:rPr>
        <w:t>1074/1999</w:t>
      </w:r>
      <w:r w:rsidR="006E6845" w:rsidRPr="00604371">
        <w:rPr>
          <w:rFonts w:eastAsia="Calibri"/>
          <w:spacing w:val="-9"/>
          <w:lang w:val="en-US" w:eastAsia="fr-FR"/>
        </w:rPr>
        <w:t xml:space="preserve"> </w:t>
      </w:r>
      <w:r w:rsidR="006E6845" w:rsidRPr="00604371">
        <w:rPr>
          <w:rFonts w:eastAsia="Calibri"/>
          <w:lang w:val="en-US" w:eastAsia="fr-FR"/>
        </w:rPr>
        <w:t>(OJ</w:t>
      </w:r>
      <w:r w:rsidR="006E6845" w:rsidRPr="00604371">
        <w:rPr>
          <w:rFonts w:eastAsia="Calibri"/>
          <w:spacing w:val="-9"/>
          <w:lang w:val="en-US" w:eastAsia="fr-FR"/>
        </w:rPr>
        <w:t xml:space="preserve"> </w:t>
      </w:r>
      <w:r w:rsidR="006E6845" w:rsidRPr="00604371">
        <w:rPr>
          <w:rFonts w:eastAsia="Calibri"/>
          <w:lang w:val="en-US" w:eastAsia="fr-FR"/>
        </w:rPr>
        <w:t>L</w:t>
      </w:r>
      <w:r w:rsidR="006E6845" w:rsidRPr="00604371">
        <w:rPr>
          <w:rFonts w:eastAsia="Calibri"/>
          <w:spacing w:val="-9"/>
          <w:lang w:val="en-US" w:eastAsia="fr-FR"/>
        </w:rPr>
        <w:t xml:space="preserve"> </w:t>
      </w:r>
      <w:r w:rsidR="006E6845" w:rsidRPr="00604371">
        <w:rPr>
          <w:rFonts w:eastAsia="Calibri"/>
          <w:lang w:val="en-US" w:eastAsia="fr-FR"/>
        </w:rPr>
        <w:t>248, 18.09.2013, p. 1).</w:t>
      </w:r>
    </w:p>
  </w:footnote>
  <w:footnote w:id="3">
    <w:p w14:paraId="2FA519CD" w14:textId="41D255D3" w:rsidR="006E6845" w:rsidRDefault="006E6845">
      <w:pPr>
        <w:pStyle w:val="FootnoteText"/>
      </w:pPr>
      <w:r>
        <w:rPr>
          <w:rStyle w:val="FootnoteReference"/>
        </w:rPr>
        <w:footnoteRef/>
      </w:r>
      <w:r>
        <w:t xml:space="preserve"> </w:t>
      </w:r>
      <w:r w:rsidRPr="00604371">
        <w:rPr>
          <w:rFonts w:eastAsia="Calibri"/>
          <w:lang w:val="en-US" w:eastAsia="fr-FR"/>
        </w:rPr>
        <w:t>Council</w:t>
      </w:r>
      <w:r w:rsidRPr="00604371">
        <w:rPr>
          <w:rFonts w:eastAsia="Calibri"/>
          <w:spacing w:val="-11"/>
          <w:lang w:val="en-US" w:eastAsia="fr-FR"/>
        </w:rPr>
        <w:t xml:space="preserve"> </w:t>
      </w:r>
      <w:r w:rsidRPr="00604371">
        <w:rPr>
          <w:rFonts w:eastAsia="Calibri"/>
          <w:lang w:val="en-US" w:eastAsia="fr-FR"/>
        </w:rPr>
        <w:t>Regulation</w:t>
      </w:r>
      <w:r w:rsidRPr="00604371">
        <w:rPr>
          <w:rFonts w:eastAsia="Calibri"/>
          <w:spacing w:val="-11"/>
          <w:lang w:val="en-US" w:eastAsia="fr-FR"/>
        </w:rPr>
        <w:t xml:space="preserve"> </w:t>
      </w:r>
      <w:r w:rsidRPr="00604371">
        <w:rPr>
          <w:rFonts w:eastAsia="Calibri"/>
          <w:lang w:val="en-US" w:eastAsia="fr-FR"/>
        </w:rPr>
        <w:t>(Euratom,</w:t>
      </w:r>
      <w:r w:rsidRPr="00604371">
        <w:rPr>
          <w:rFonts w:eastAsia="Calibri"/>
          <w:spacing w:val="-11"/>
          <w:lang w:val="en-US" w:eastAsia="fr-FR"/>
        </w:rPr>
        <w:t xml:space="preserve"> </w:t>
      </w:r>
      <w:r w:rsidRPr="00604371">
        <w:rPr>
          <w:rFonts w:eastAsia="Calibri"/>
          <w:lang w:val="en-US" w:eastAsia="fr-FR"/>
        </w:rPr>
        <w:t>EC)</w:t>
      </w:r>
      <w:r w:rsidRPr="00604371">
        <w:rPr>
          <w:rFonts w:eastAsia="Calibri"/>
          <w:spacing w:val="-11"/>
          <w:lang w:val="en-US" w:eastAsia="fr-FR"/>
        </w:rPr>
        <w:t xml:space="preserve"> </w:t>
      </w:r>
      <w:r w:rsidRPr="00604371">
        <w:rPr>
          <w:rFonts w:eastAsia="Calibri"/>
          <w:lang w:val="en-US" w:eastAsia="fr-FR"/>
        </w:rPr>
        <w:t>No</w:t>
      </w:r>
      <w:r w:rsidRPr="00604371">
        <w:rPr>
          <w:rFonts w:eastAsia="Calibri"/>
          <w:spacing w:val="-11"/>
          <w:lang w:val="en-US" w:eastAsia="fr-FR"/>
        </w:rPr>
        <w:t xml:space="preserve"> </w:t>
      </w:r>
      <w:r w:rsidRPr="00604371">
        <w:rPr>
          <w:rFonts w:eastAsia="Calibri"/>
          <w:lang w:val="en-US" w:eastAsia="fr-FR"/>
        </w:rPr>
        <w:t>2185/1996</w:t>
      </w:r>
      <w:r w:rsidRPr="00604371">
        <w:rPr>
          <w:rFonts w:eastAsia="Calibri"/>
          <w:spacing w:val="-11"/>
          <w:lang w:val="en-US" w:eastAsia="fr-FR"/>
        </w:rPr>
        <w:t xml:space="preserve"> </w:t>
      </w:r>
      <w:r w:rsidRPr="00604371">
        <w:rPr>
          <w:rFonts w:eastAsia="Calibri"/>
          <w:lang w:val="en-US" w:eastAsia="fr-FR"/>
        </w:rPr>
        <w:t>of</w:t>
      </w:r>
      <w:r w:rsidRPr="00604371">
        <w:rPr>
          <w:rFonts w:eastAsia="Calibri"/>
          <w:spacing w:val="-11"/>
          <w:lang w:val="en-US" w:eastAsia="fr-FR"/>
        </w:rPr>
        <w:t xml:space="preserve"> </w:t>
      </w:r>
      <w:r w:rsidRPr="00604371">
        <w:rPr>
          <w:rFonts w:eastAsia="Calibri"/>
          <w:lang w:val="en-US" w:eastAsia="fr-FR"/>
        </w:rPr>
        <w:t>11</w:t>
      </w:r>
      <w:r w:rsidRPr="00604371">
        <w:rPr>
          <w:rFonts w:eastAsia="Calibri"/>
          <w:spacing w:val="-11"/>
          <w:lang w:val="en-US" w:eastAsia="fr-FR"/>
        </w:rPr>
        <w:t xml:space="preserve"> </w:t>
      </w:r>
      <w:r w:rsidRPr="00604371">
        <w:rPr>
          <w:rFonts w:eastAsia="Calibri"/>
          <w:lang w:val="en-US" w:eastAsia="fr-FR"/>
        </w:rPr>
        <w:t>November</w:t>
      </w:r>
      <w:r w:rsidRPr="00604371">
        <w:rPr>
          <w:rFonts w:eastAsia="Calibri"/>
          <w:spacing w:val="-11"/>
          <w:lang w:val="en-US" w:eastAsia="fr-FR"/>
        </w:rPr>
        <w:t xml:space="preserve"> </w:t>
      </w:r>
      <w:r w:rsidRPr="00604371">
        <w:rPr>
          <w:rFonts w:eastAsia="Calibri"/>
          <w:lang w:val="en-US" w:eastAsia="fr-FR"/>
        </w:rPr>
        <w:t>1996</w:t>
      </w:r>
      <w:r w:rsidRPr="00604371">
        <w:rPr>
          <w:rFonts w:eastAsia="Calibri"/>
          <w:spacing w:val="-11"/>
          <w:lang w:val="en-US" w:eastAsia="fr-FR"/>
        </w:rPr>
        <w:t xml:space="preserve"> </w:t>
      </w:r>
      <w:r w:rsidRPr="00604371">
        <w:rPr>
          <w:rFonts w:eastAsia="Calibri"/>
          <w:lang w:val="en-US" w:eastAsia="fr-FR"/>
        </w:rPr>
        <w:t>concerning</w:t>
      </w:r>
      <w:r w:rsidRPr="00604371">
        <w:rPr>
          <w:rFonts w:eastAsia="Calibri"/>
          <w:spacing w:val="-11"/>
          <w:lang w:val="en-US" w:eastAsia="fr-FR"/>
        </w:rPr>
        <w:t xml:space="preserve"> </w:t>
      </w:r>
      <w:r w:rsidRPr="00604371">
        <w:rPr>
          <w:rFonts w:eastAsia="Calibri"/>
          <w:lang w:val="en-US" w:eastAsia="fr-FR"/>
        </w:rPr>
        <w:t>on-the-spot</w:t>
      </w:r>
      <w:r w:rsidRPr="00604371">
        <w:rPr>
          <w:rFonts w:eastAsia="Calibri"/>
          <w:spacing w:val="-11"/>
          <w:lang w:val="en-US" w:eastAsia="fr-FR"/>
        </w:rPr>
        <w:t xml:space="preserve"> </w:t>
      </w:r>
      <w:r w:rsidRPr="00604371">
        <w:rPr>
          <w:rFonts w:eastAsia="Calibri"/>
          <w:lang w:val="en-US" w:eastAsia="fr-FR"/>
        </w:rPr>
        <w:t>checks</w:t>
      </w:r>
      <w:r w:rsidRPr="00604371">
        <w:rPr>
          <w:rFonts w:eastAsia="Calibri"/>
          <w:spacing w:val="-11"/>
          <w:lang w:val="en-US" w:eastAsia="fr-FR"/>
        </w:rPr>
        <w:t xml:space="preserve"> </w:t>
      </w:r>
      <w:r w:rsidRPr="00604371">
        <w:rPr>
          <w:rFonts w:eastAsia="Calibri"/>
          <w:lang w:val="en-US" w:eastAsia="fr-FR"/>
        </w:rPr>
        <w:t>and</w:t>
      </w:r>
      <w:r w:rsidRPr="00604371">
        <w:rPr>
          <w:rFonts w:eastAsia="Calibri"/>
          <w:spacing w:val="-11"/>
          <w:lang w:val="en-US" w:eastAsia="fr-FR"/>
        </w:rPr>
        <w:t xml:space="preserve"> </w:t>
      </w:r>
      <w:r w:rsidRPr="00604371">
        <w:rPr>
          <w:rFonts w:eastAsia="Calibri"/>
          <w:lang w:val="en-US" w:eastAsia="fr-FR"/>
        </w:rPr>
        <w:t>inspections carried</w:t>
      </w:r>
      <w:r w:rsidRPr="00604371">
        <w:rPr>
          <w:rFonts w:eastAsia="Calibri"/>
          <w:spacing w:val="-10"/>
          <w:lang w:val="en-US" w:eastAsia="fr-FR"/>
        </w:rPr>
        <w:t xml:space="preserve"> </w:t>
      </w:r>
      <w:r w:rsidRPr="00604371">
        <w:rPr>
          <w:rFonts w:eastAsia="Calibri"/>
          <w:lang w:val="en-US" w:eastAsia="fr-FR"/>
        </w:rPr>
        <w:t>out</w:t>
      </w:r>
      <w:r w:rsidRPr="00604371">
        <w:rPr>
          <w:rFonts w:eastAsia="Calibri"/>
          <w:spacing w:val="-10"/>
          <w:lang w:val="en-US" w:eastAsia="fr-FR"/>
        </w:rPr>
        <w:t xml:space="preserve"> </w:t>
      </w:r>
      <w:r w:rsidRPr="00604371">
        <w:rPr>
          <w:rFonts w:eastAsia="Calibri"/>
          <w:lang w:val="en-US" w:eastAsia="fr-FR"/>
        </w:rPr>
        <w:t>by</w:t>
      </w:r>
      <w:r w:rsidRPr="00604371">
        <w:rPr>
          <w:rFonts w:eastAsia="Calibri"/>
          <w:spacing w:val="-10"/>
          <w:lang w:val="en-US" w:eastAsia="fr-FR"/>
        </w:rPr>
        <w:t xml:space="preserve"> </w:t>
      </w:r>
      <w:r w:rsidRPr="00604371">
        <w:rPr>
          <w:rFonts w:eastAsia="Calibri"/>
          <w:lang w:val="en-US" w:eastAsia="fr-FR"/>
        </w:rPr>
        <w:t>the</w:t>
      </w:r>
      <w:r w:rsidRPr="00604371">
        <w:rPr>
          <w:rFonts w:eastAsia="Calibri"/>
          <w:spacing w:val="-10"/>
          <w:lang w:val="en-US" w:eastAsia="fr-FR"/>
        </w:rPr>
        <w:t xml:space="preserve"> </w:t>
      </w:r>
      <w:r w:rsidRPr="00604371">
        <w:rPr>
          <w:rFonts w:eastAsia="Calibri"/>
          <w:lang w:val="en-US" w:eastAsia="fr-FR"/>
        </w:rPr>
        <w:t>Commission</w:t>
      </w:r>
      <w:r w:rsidRPr="00604371">
        <w:rPr>
          <w:rFonts w:eastAsia="Calibri"/>
          <w:spacing w:val="-10"/>
          <w:lang w:val="en-US" w:eastAsia="fr-FR"/>
        </w:rPr>
        <w:t xml:space="preserve"> </w:t>
      </w:r>
      <w:r w:rsidRPr="00604371">
        <w:rPr>
          <w:rFonts w:eastAsia="Calibri"/>
          <w:lang w:val="en-US" w:eastAsia="fr-FR"/>
        </w:rPr>
        <w:t>in</w:t>
      </w:r>
      <w:r w:rsidRPr="00604371">
        <w:rPr>
          <w:rFonts w:eastAsia="Calibri"/>
          <w:spacing w:val="-10"/>
          <w:lang w:val="en-US" w:eastAsia="fr-FR"/>
        </w:rPr>
        <w:t xml:space="preserve"> </w:t>
      </w:r>
      <w:r w:rsidRPr="00604371">
        <w:rPr>
          <w:rFonts w:eastAsia="Calibri"/>
          <w:lang w:val="en-US" w:eastAsia="fr-FR"/>
        </w:rPr>
        <w:t>order</w:t>
      </w:r>
      <w:r w:rsidRPr="00604371">
        <w:rPr>
          <w:rFonts w:eastAsia="Calibri"/>
          <w:spacing w:val="-10"/>
          <w:lang w:val="en-US" w:eastAsia="fr-FR"/>
        </w:rPr>
        <w:t xml:space="preserve"> </w:t>
      </w:r>
      <w:r w:rsidRPr="00604371">
        <w:rPr>
          <w:rFonts w:eastAsia="Calibri"/>
          <w:lang w:val="en-US" w:eastAsia="fr-FR"/>
        </w:rPr>
        <w:t>to</w:t>
      </w:r>
      <w:r w:rsidRPr="00604371">
        <w:rPr>
          <w:rFonts w:eastAsia="Calibri"/>
          <w:spacing w:val="-10"/>
          <w:lang w:val="en-US" w:eastAsia="fr-FR"/>
        </w:rPr>
        <w:t xml:space="preserve"> </w:t>
      </w:r>
      <w:r w:rsidRPr="00604371">
        <w:rPr>
          <w:rFonts w:eastAsia="Calibri"/>
          <w:lang w:val="en-US" w:eastAsia="fr-FR"/>
        </w:rPr>
        <w:t>protect</w:t>
      </w:r>
      <w:r w:rsidRPr="00604371">
        <w:rPr>
          <w:rFonts w:eastAsia="Calibri"/>
          <w:spacing w:val="-10"/>
          <w:lang w:val="en-US" w:eastAsia="fr-FR"/>
        </w:rPr>
        <w:t xml:space="preserve"> </w:t>
      </w:r>
      <w:r w:rsidRPr="00604371">
        <w:rPr>
          <w:rFonts w:eastAsia="Calibri"/>
          <w:lang w:val="en-US" w:eastAsia="fr-FR"/>
        </w:rPr>
        <w:t>the</w:t>
      </w:r>
      <w:r w:rsidRPr="00604371">
        <w:rPr>
          <w:rFonts w:eastAsia="Calibri"/>
          <w:spacing w:val="-10"/>
          <w:lang w:val="en-US" w:eastAsia="fr-FR"/>
        </w:rPr>
        <w:t xml:space="preserve"> </w:t>
      </w:r>
      <w:r w:rsidRPr="00604371">
        <w:rPr>
          <w:rFonts w:eastAsia="Calibri"/>
          <w:lang w:val="en-US" w:eastAsia="fr-FR"/>
        </w:rPr>
        <w:t>European</w:t>
      </w:r>
      <w:r w:rsidRPr="00604371">
        <w:rPr>
          <w:rFonts w:eastAsia="Calibri"/>
          <w:spacing w:val="-10"/>
          <w:lang w:val="en-US" w:eastAsia="fr-FR"/>
        </w:rPr>
        <w:t xml:space="preserve"> </w:t>
      </w:r>
      <w:r w:rsidRPr="00604371">
        <w:rPr>
          <w:rFonts w:eastAsia="Calibri"/>
          <w:lang w:val="en-US" w:eastAsia="fr-FR"/>
        </w:rPr>
        <w:t>Communities'</w:t>
      </w:r>
      <w:r w:rsidRPr="00604371">
        <w:rPr>
          <w:rFonts w:eastAsia="Calibri"/>
          <w:spacing w:val="-10"/>
          <w:lang w:val="en-US" w:eastAsia="fr-FR"/>
        </w:rPr>
        <w:t xml:space="preserve"> </w:t>
      </w:r>
      <w:r w:rsidRPr="00604371">
        <w:rPr>
          <w:rFonts w:eastAsia="Calibri"/>
          <w:lang w:val="en-US" w:eastAsia="fr-FR"/>
        </w:rPr>
        <w:t>financial</w:t>
      </w:r>
      <w:r w:rsidRPr="00604371">
        <w:rPr>
          <w:rFonts w:eastAsia="Calibri"/>
          <w:spacing w:val="-10"/>
          <w:lang w:val="en-US" w:eastAsia="fr-FR"/>
        </w:rPr>
        <w:t xml:space="preserve"> </w:t>
      </w:r>
      <w:r w:rsidRPr="00604371">
        <w:rPr>
          <w:rFonts w:eastAsia="Calibri"/>
          <w:lang w:val="en-US" w:eastAsia="fr-FR"/>
        </w:rPr>
        <w:t>interests</w:t>
      </w:r>
      <w:r w:rsidRPr="00604371">
        <w:rPr>
          <w:rFonts w:eastAsia="Calibri"/>
          <w:spacing w:val="-10"/>
          <w:lang w:val="en-US" w:eastAsia="fr-FR"/>
        </w:rPr>
        <w:t xml:space="preserve"> </w:t>
      </w:r>
      <w:r w:rsidRPr="00604371">
        <w:rPr>
          <w:rFonts w:eastAsia="Calibri"/>
          <w:lang w:val="en-US" w:eastAsia="fr-FR"/>
        </w:rPr>
        <w:t>against</w:t>
      </w:r>
      <w:r w:rsidRPr="00604371">
        <w:rPr>
          <w:rFonts w:eastAsia="Calibri"/>
          <w:spacing w:val="-10"/>
          <w:lang w:val="en-US" w:eastAsia="fr-FR"/>
        </w:rPr>
        <w:t xml:space="preserve"> </w:t>
      </w:r>
      <w:r w:rsidRPr="00604371">
        <w:rPr>
          <w:rFonts w:eastAsia="Calibri"/>
          <w:lang w:val="en-US" w:eastAsia="fr-FR"/>
        </w:rPr>
        <w:t>fraud</w:t>
      </w:r>
      <w:r w:rsidRPr="00604371">
        <w:rPr>
          <w:rFonts w:eastAsia="Calibri"/>
          <w:spacing w:val="-10"/>
          <w:lang w:val="en-US" w:eastAsia="fr-FR"/>
        </w:rPr>
        <w:t xml:space="preserve"> </w:t>
      </w:r>
      <w:r w:rsidRPr="00604371">
        <w:rPr>
          <w:rFonts w:eastAsia="Calibri"/>
          <w:lang w:val="en-US" w:eastAsia="fr-FR"/>
        </w:rPr>
        <w:t>and</w:t>
      </w:r>
      <w:r w:rsidRPr="00604371">
        <w:rPr>
          <w:rFonts w:eastAsia="Calibri"/>
          <w:spacing w:val="-10"/>
          <w:lang w:val="en-US" w:eastAsia="fr-FR"/>
        </w:rPr>
        <w:t xml:space="preserve"> </w:t>
      </w:r>
      <w:r w:rsidRPr="00604371">
        <w:rPr>
          <w:rFonts w:eastAsia="Calibri"/>
          <w:lang w:val="en-US" w:eastAsia="fr-FR"/>
        </w:rPr>
        <w:t>other irregularities (OJ L 292, 15.11.1996, p.</w:t>
      </w:r>
      <w:r w:rsidRPr="00604371">
        <w:rPr>
          <w:rFonts w:eastAsia="Calibri"/>
          <w:spacing w:val="-2"/>
          <w:lang w:val="en-US" w:eastAsia="fr-FR"/>
        </w:rPr>
        <w:t xml:space="preserve"> </w:t>
      </w:r>
      <w:r w:rsidRPr="00604371">
        <w:rPr>
          <w:rFonts w:eastAsia="Calibri"/>
          <w:lang w:val="en-US" w:eastAsia="fr-FR"/>
        </w:rPr>
        <w:t>2).</w:t>
      </w:r>
    </w:p>
  </w:footnote>
  <w:footnote w:id="4">
    <w:p w14:paraId="07EF14A1" w14:textId="77777777" w:rsidR="006E6845" w:rsidRPr="00604371" w:rsidRDefault="006E6845" w:rsidP="006E6845">
      <w:pPr>
        <w:pStyle w:val="FootnoteText"/>
        <w:rPr>
          <w:rFonts w:eastAsia="Calibri"/>
          <w:lang w:val="en-US" w:eastAsia="fr-FR"/>
        </w:rPr>
      </w:pPr>
      <w:r w:rsidRPr="006E6845">
        <w:rPr>
          <w:rFonts w:eastAsia="Calibri"/>
          <w:sz w:val="16"/>
          <w:szCs w:val="16"/>
          <w:lang w:val="en-US" w:eastAsia="fr-FR"/>
        </w:rPr>
        <w:footnoteRef/>
      </w:r>
      <w:r w:rsidRPr="006E6845">
        <w:rPr>
          <w:rFonts w:eastAsia="Calibri"/>
          <w:lang w:val="en-US" w:eastAsia="fr-FR"/>
        </w:rPr>
        <w:t xml:space="preserve"> </w:t>
      </w:r>
      <w:r w:rsidRPr="00604371">
        <w:rPr>
          <w:rFonts w:eastAsia="Calibri"/>
          <w:lang w:val="en-US" w:eastAsia="fr-FR"/>
        </w:rPr>
        <w:t>Regulation (EU, Euratom) No 966/2012 of the European Parliament and of the Council of 25 October 2012 on the financial rules applicable to the general budget of the Union and repealing Council Regulation (EC, Euratom) No 1605/2002 (OJ L 298, 26.10.2012, p. 1).</w:t>
      </w:r>
    </w:p>
    <w:p w14:paraId="64D0FC43" w14:textId="79F71FFB" w:rsidR="006E6845" w:rsidRPr="006E6845" w:rsidRDefault="006E6845">
      <w:pPr>
        <w:pStyle w:val="FootnoteText"/>
        <w:rPr>
          <w:lang w:val="en-US"/>
        </w:rPr>
      </w:pPr>
    </w:p>
  </w:footnote>
  <w:footnote w:id="5">
    <w:p w14:paraId="555C23A7" w14:textId="22CCC3E7" w:rsidR="00141BEC" w:rsidRPr="00141BEC" w:rsidRDefault="00141BEC">
      <w:pPr>
        <w:pStyle w:val="FootnoteText"/>
        <w:rPr>
          <w:lang w:val="fr-FR"/>
        </w:rPr>
      </w:pPr>
      <w:r>
        <w:rPr>
          <w:rStyle w:val="FootnoteReference"/>
        </w:rPr>
        <w:footnoteRef/>
      </w:r>
      <w:r w:rsidRPr="00141BEC">
        <w:rPr>
          <w:lang w:val="fr-FR"/>
        </w:rPr>
        <w:t xml:space="preserve"> </w:t>
      </w:r>
      <w:r>
        <w:fldChar w:fldCharType="begin"/>
      </w:r>
      <w:r w:rsidRPr="0028113B">
        <w:rPr>
          <w:lang w:val="fr-FR"/>
        </w:rPr>
        <w:instrText>HYPERLINK "https://eur-lex.europa.eu/eli/reco/2005/251/oj/eng"</w:instrText>
      </w:r>
      <w:r>
        <w:fldChar w:fldCharType="separate"/>
      </w:r>
      <w:r w:rsidRPr="00141BEC">
        <w:rPr>
          <w:rStyle w:val="Hyperlink"/>
          <w:lang w:val="fr-FR"/>
        </w:rPr>
        <w:t>EUR-Lex - 32005H0251 - EN - EUR-Lex</w:t>
      </w:r>
      <w:r>
        <w:fldChar w:fldCharType="end"/>
      </w:r>
    </w:p>
  </w:footnote>
  <w:footnote w:id="6">
    <w:p w14:paraId="282E1EC4" w14:textId="77777777" w:rsidR="009751A5" w:rsidRPr="00604371" w:rsidRDefault="008D336B" w:rsidP="009751A5">
      <w:pPr>
        <w:widowControl w:val="0"/>
        <w:spacing w:before="34" w:after="0" w:line="249" w:lineRule="auto"/>
        <w:ind w:left="313" w:right="691" w:hanging="190"/>
        <w:jc w:val="both"/>
        <w:rPr>
          <w:rFonts w:ascii="Times New Roman" w:eastAsia="Calibri" w:hAnsi="Times New Roman" w:cs="Times New Roman"/>
          <w:lang w:val="en-US" w:eastAsia="fr-FR"/>
        </w:rPr>
      </w:pPr>
      <w:r>
        <w:rPr>
          <w:rStyle w:val="FootnoteReference"/>
        </w:rPr>
        <w:footnoteRef/>
      </w:r>
      <w:r w:rsidRPr="009751A5">
        <w:rPr>
          <w:lang w:val="en-GB"/>
        </w:rPr>
        <w:t xml:space="preserve"> </w:t>
      </w:r>
      <w:r w:rsidR="009751A5" w:rsidRPr="009751A5">
        <w:rPr>
          <w:rFonts w:ascii="Times New Roman" w:eastAsia="Calibri" w:hAnsi="Times New Roman" w:cs="Times New Roman"/>
          <w:sz w:val="18"/>
          <w:szCs w:val="18"/>
          <w:lang w:val="en-US" w:eastAsia="fr-FR"/>
        </w:rPr>
        <w:t>Regulation (EC) No 1049/2001 of the European Parliament and of the Council of 30 May 2001 regarding public access to European Parliament, Council and Commission documents, OJ L 145, 31.5.2001, p. 43.</w:t>
      </w:r>
    </w:p>
    <w:p w14:paraId="4CCBAA59" w14:textId="0C5F0C77" w:rsidR="008D336B" w:rsidRPr="009751A5" w:rsidRDefault="008D336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5873" w14:textId="3BADC80F" w:rsidR="0006130F" w:rsidRPr="0089047F" w:rsidRDefault="0006130F" w:rsidP="002E4A56">
    <w:pPr>
      <w:pStyle w:val="Header"/>
      <w:rPr>
        <w:rFonts w:asciiTheme="minorHAnsi" w:hAnsiTheme="minorHAnsi" w:cstheme="minorHAnsi"/>
        <w:sz w:val="22"/>
        <w:szCs w:val="22"/>
        <w:lang w:val="en-US"/>
      </w:rPr>
    </w:pPr>
    <w:r w:rsidRPr="0089047F">
      <w:rPr>
        <w:rFonts w:asciiTheme="minorHAnsi" w:eastAsia="Arial" w:hAnsiTheme="minorHAnsi" w:cstheme="minorHAnsi"/>
        <w:sz w:val="22"/>
        <w:szCs w:val="22"/>
        <w:lang w:val="en-US"/>
      </w:rPr>
      <w:t>H</w:t>
    </w:r>
    <w:r w:rsidR="00134F42" w:rsidRPr="0089047F">
      <w:rPr>
        <w:rFonts w:asciiTheme="minorHAnsi" w:eastAsia="Arial" w:hAnsiTheme="minorHAnsi" w:cstheme="minorHAnsi"/>
        <w:sz w:val="22"/>
        <w:szCs w:val="22"/>
        <w:lang w:val="en-US"/>
      </w:rPr>
      <w:t xml:space="preserve">orizon </w:t>
    </w:r>
    <w:r w:rsidR="009E1DDB" w:rsidRPr="0089047F">
      <w:rPr>
        <w:rFonts w:asciiTheme="minorHAnsi" w:eastAsia="Arial" w:hAnsiTheme="minorHAnsi" w:cstheme="minorHAnsi"/>
        <w:sz w:val="22"/>
        <w:szCs w:val="22"/>
        <w:lang w:val="en-US"/>
      </w:rPr>
      <w:t>E</w:t>
    </w:r>
    <w:r w:rsidR="00134F42" w:rsidRPr="0089047F">
      <w:rPr>
        <w:rFonts w:asciiTheme="minorHAnsi" w:eastAsia="Arial" w:hAnsiTheme="minorHAnsi" w:cstheme="minorHAnsi"/>
        <w:sz w:val="22"/>
        <w:szCs w:val="22"/>
        <w:lang w:val="en-US"/>
      </w:rPr>
      <w:t>urope</w:t>
    </w:r>
    <w:r w:rsidRPr="0089047F">
      <w:rPr>
        <w:rFonts w:asciiTheme="minorHAnsi" w:eastAsia="Arial" w:hAnsiTheme="minorHAnsi" w:cstheme="minorHAnsi"/>
        <w:sz w:val="22"/>
        <w:szCs w:val="22"/>
        <w:lang w:val="en-US"/>
      </w:rPr>
      <w:t xml:space="preserve"> </w:t>
    </w:r>
    <w:r w:rsidR="00E733CE" w:rsidRPr="0089047F">
      <w:rPr>
        <w:rFonts w:asciiTheme="minorHAnsi" w:eastAsia="Arial" w:hAnsiTheme="minorHAnsi" w:cstheme="minorHAnsi"/>
        <w:sz w:val="22"/>
        <w:szCs w:val="22"/>
        <w:lang w:val="en-US"/>
      </w:rPr>
      <w:t>MAGICIAN</w:t>
    </w:r>
    <w:r w:rsidRPr="0089047F">
      <w:rPr>
        <w:rFonts w:asciiTheme="minorHAnsi" w:eastAsia="Arial" w:hAnsiTheme="minorHAnsi" w:cstheme="minorHAnsi"/>
        <w:sz w:val="22"/>
        <w:szCs w:val="22"/>
        <w:lang w:val="en-US"/>
      </w:rPr>
      <w:t xml:space="preserve"> Consortium Agreement </w:t>
    </w:r>
    <w:r w:rsidRPr="0089047F">
      <w:rPr>
        <w:rFonts w:asciiTheme="minorHAnsi" w:eastAsia="Arial" w:hAnsiTheme="minorHAnsi" w:cstheme="minorHAnsi"/>
        <w:sz w:val="22"/>
        <w:szCs w:val="22"/>
        <w:highlight w:val="yellow"/>
        <w:lang w:val="en-US"/>
      </w:rPr>
      <w:t xml:space="preserve">- Attachment </w:t>
    </w:r>
    <w:r w:rsidR="00CC0F56" w:rsidRPr="0089047F">
      <w:rPr>
        <w:rFonts w:asciiTheme="minorHAnsi" w:eastAsia="Arial" w:hAnsiTheme="minorHAnsi" w:cstheme="minorHAnsi"/>
        <w:sz w:val="22"/>
        <w:szCs w:val="22"/>
        <w:highlight w:val="yellow"/>
        <w:lang w:val="en-US"/>
      </w:rPr>
      <w:t>X</w:t>
    </w:r>
    <w:r w:rsidRPr="0089047F">
      <w:rPr>
        <w:rFonts w:asciiTheme="minorHAnsi" w:eastAsia="Arial" w:hAnsiTheme="minorHAnsi" w:cstheme="minorHAnsi"/>
        <w:sz w:val="22"/>
        <w:szCs w:val="22"/>
        <w:lang w:val="en-US"/>
      </w:rPr>
      <w:t xml:space="preserve"> Standard Application </w:t>
    </w:r>
    <w:r w:rsidR="00E733CE" w:rsidRPr="0089047F">
      <w:rPr>
        <w:rFonts w:asciiTheme="minorHAnsi" w:eastAsia="Arial" w:hAnsiTheme="minorHAnsi" w:cstheme="minorHAnsi"/>
        <w:sz w:val="22"/>
        <w:szCs w:val="22"/>
        <w:lang w:val="en-US"/>
      </w:rPr>
      <w:t xml:space="preserve">Solution </w:t>
    </w:r>
    <w:r w:rsidRPr="0089047F">
      <w:rPr>
        <w:rFonts w:asciiTheme="minorHAnsi" w:eastAsia="Arial" w:hAnsiTheme="minorHAnsi" w:cstheme="minorHAnsi"/>
        <w:sz w:val="22"/>
        <w:szCs w:val="22"/>
        <w:lang w:val="en-US"/>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411"/>
    <w:multiLevelType w:val="hybridMultilevel"/>
    <w:tmpl w:val="F4BA1E62"/>
    <w:lvl w:ilvl="0" w:tplc="EC68D07E">
      <w:start w:val="1"/>
      <w:numFmt w:val="bullet"/>
      <w:pStyle w:val="listning"/>
      <w:lvlText w:val=""/>
      <w:lvlJc w:val="left"/>
      <w:pPr>
        <w:ind w:left="720" w:hanging="360"/>
      </w:pPr>
      <w:rPr>
        <w:rFonts w:ascii="Symbol" w:hAnsi="Symbol" w:hint="default"/>
        <w:lang w:val="en-U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DE7BE9"/>
    <w:multiLevelType w:val="multilevel"/>
    <w:tmpl w:val="9EB886A8"/>
    <w:lvl w:ilvl="0">
      <w:start w:val="1"/>
      <w:numFmt w:val="decimal"/>
      <w:lvlText w:val="%1."/>
      <w:lvlJc w:val="left"/>
      <w:pPr>
        <w:tabs>
          <w:tab w:val="num" w:pos="750"/>
        </w:tabs>
        <w:ind w:left="750" w:hanging="570"/>
      </w:pPr>
      <w:rPr>
        <w:rFonts w:cs="Times New Roman" w:hint="default"/>
      </w:rPr>
    </w:lvl>
    <w:lvl w:ilvl="1">
      <w:start w:val="1"/>
      <w:numFmt w:val="decimal"/>
      <w:isLgl/>
      <w:lvlText w:val="%1.%2"/>
      <w:lvlJc w:val="left"/>
      <w:pPr>
        <w:ind w:left="1352"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940" w:hanging="72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820" w:hanging="1080"/>
      </w:pPr>
      <w:rPr>
        <w:rFonts w:hint="default"/>
      </w:rPr>
    </w:lvl>
    <w:lvl w:ilvl="7">
      <w:start w:val="1"/>
      <w:numFmt w:val="decimal"/>
      <w:isLgl/>
      <w:lvlText w:val="%1.%2.%3.%4.%5.%6.%7.%8"/>
      <w:lvlJc w:val="left"/>
      <w:pPr>
        <w:ind w:left="10440" w:hanging="1440"/>
      </w:pPr>
      <w:rPr>
        <w:rFonts w:hint="default"/>
      </w:rPr>
    </w:lvl>
    <w:lvl w:ilvl="8">
      <w:start w:val="1"/>
      <w:numFmt w:val="decimal"/>
      <w:isLgl/>
      <w:lvlText w:val="%1.%2.%3.%4.%5.%6.%7.%8.%9"/>
      <w:lvlJc w:val="left"/>
      <w:pPr>
        <w:ind w:left="11700" w:hanging="1440"/>
      </w:pPr>
      <w:rPr>
        <w:rFonts w:hint="default"/>
      </w:rPr>
    </w:lvl>
  </w:abstractNum>
  <w:abstractNum w:abstractNumId="2" w15:restartNumberingAfterBreak="0">
    <w:nsid w:val="0C536CE8"/>
    <w:multiLevelType w:val="multilevel"/>
    <w:tmpl w:val="CEDC5D92"/>
    <w:lvl w:ilvl="0">
      <w:start w:val="36"/>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3" w15:restartNumberingAfterBreak="0">
    <w:nsid w:val="0C7C1FB5"/>
    <w:multiLevelType w:val="hybridMultilevel"/>
    <w:tmpl w:val="97B0AF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E25D16"/>
    <w:multiLevelType w:val="hybridMultilevel"/>
    <w:tmpl w:val="D88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B55AB"/>
    <w:multiLevelType w:val="hybridMultilevel"/>
    <w:tmpl w:val="AFFA7BC0"/>
    <w:lvl w:ilvl="0" w:tplc="08E201FE">
      <w:numFmt w:val="bullet"/>
      <w:lvlText w:val="-"/>
      <w:lvlJc w:val="left"/>
      <w:pPr>
        <w:ind w:left="397" w:hanging="360"/>
      </w:pPr>
      <w:rPr>
        <w:rFonts w:ascii="Times New Roman" w:eastAsia="Times New Roman" w:hAnsi="Times New Roman" w:cs="Times New Roman" w:hint="default"/>
        <w:w w:val="99"/>
        <w:sz w:val="24"/>
        <w:szCs w:val="24"/>
      </w:rPr>
    </w:lvl>
    <w:lvl w:ilvl="1" w:tplc="B8B21492">
      <w:numFmt w:val="bullet"/>
      <w:lvlText w:val="•"/>
      <w:lvlJc w:val="left"/>
      <w:pPr>
        <w:ind w:left="1414" w:hanging="360"/>
      </w:pPr>
      <w:rPr>
        <w:rFonts w:hint="default"/>
      </w:rPr>
    </w:lvl>
    <w:lvl w:ilvl="2" w:tplc="A60A6FA2">
      <w:numFmt w:val="bullet"/>
      <w:lvlText w:val="•"/>
      <w:lvlJc w:val="left"/>
      <w:pPr>
        <w:ind w:left="2429" w:hanging="360"/>
      </w:pPr>
      <w:rPr>
        <w:rFonts w:hint="default"/>
      </w:rPr>
    </w:lvl>
    <w:lvl w:ilvl="3" w:tplc="351A8238">
      <w:numFmt w:val="bullet"/>
      <w:lvlText w:val="•"/>
      <w:lvlJc w:val="left"/>
      <w:pPr>
        <w:ind w:left="3443" w:hanging="360"/>
      </w:pPr>
      <w:rPr>
        <w:rFonts w:hint="default"/>
      </w:rPr>
    </w:lvl>
    <w:lvl w:ilvl="4" w:tplc="387C3568">
      <w:numFmt w:val="bullet"/>
      <w:lvlText w:val="•"/>
      <w:lvlJc w:val="left"/>
      <w:pPr>
        <w:ind w:left="4458" w:hanging="360"/>
      </w:pPr>
      <w:rPr>
        <w:rFonts w:hint="default"/>
      </w:rPr>
    </w:lvl>
    <w:lvl w:ilvl="5" w:tplc="398AB2B8">
      <w:numFmt w:val="bullet"/>
      <w:lvlText w:val="•"/>
      <w:lvlJc w:val="left"/>
      <w:pPr>
        <w:ind w:left="5472" w:hanging="360"/>
      </w:pPr>
      <w:rPr>
        <w:rFonts w:hint="default"/>
      </w:rPr>
    </w:lvl>
    <w:lvl w:ilvl="6" w:tplc="AC804038">
      <w:numFmt w:val="bullet"/>
      <w:lvlText w:val="•"/>
      <w:lvlJc w:val="left"/>
      <w:pPr>
        <w:ind w:left="6487" w:hanging="360"/>
      </w:pPr>
      <w:rPr>
        <w:rFonts w:hint="default"/>
      </w:rPr>
    </w:lvl>
    <w:lvl w:ilvl="7" w:tplc="F1CA7C04">
      <w:numFmt w:val="bullet"/>
      <w:lvlText w:val="•"/>
      <w:lvlJc w:val="left"/>
      <w:pPr>
        <w:ind w:left="7501" w:hanging="360"/>
      </w:pPr>
      <w:rPr>
        <w:rFonts w:hint="default"/>
      </w:rPr>
    </w:lvl>
    <w:lvl w:ilvl="8" w:tplc="1450BF7E">
      <w:numFmt w:val="bullet"/>
      <w:lvlText w:val="•"/>
      <w:lvlJc w:val="left"/>
      <w:pPr>
        <w:ind w:left="8516" w:hanging="360"/>
      </w:pPr>
      <w:rPr>
        <w:rFonts w:hint="default"/>
      </w:rPr>
    </w:lvl>
  </w:abstractNum>
  <w:abstractNum w:abstractNumId="6" w15:restartNumberingAfterBreak="0">
    <w:nsid w:val="12E62DBF"/>
    <w:multiLevelType w:val="hybridMultilevel"/>
    <w:tmpl w:val="81040620"/>
    <w:lvl w:ilvl="0" w:tplc="66706732">
      <w:start w:val="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17077B1"/>
    <w:multiLevelType w:val="hybridMultilevel"/>
    <w:tmpl w:val="11B24296"/>
    <w:lvl w:ilvl="0" w:tplc="C044757E">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E9EE10C6">
      <w:numFmt w:val="bullet"/>
      <w:lvlText w:val="•"/>
      <w:lvlJc w:val="left"/>
      <w:pPr>
        <w:ind w:left="1738" w:hanging="360"/>
      </w:pPr>
      <w:rPr>
        <w:rFonts w:hint="default"/>
      </w:rPr>
    </w:lvl>
    <w:lvl w:ilvl="2" w:tplc="BDE8E378">
      <w:numFmt w:val="bullet"/>
      <w:lvlText w:val="•"/>
      <w:lvlJc w:val="left"/>
      <w:pPr>
        <w:ind w:left="2717" w:hanging="360"/>
      </w:pPr>
      <w:rPr>
        <w:rFonts w:hint="default"/>
      </w:rPr>
    </w:lvl>
    <w:lvl w:ilvl="3" w:tplc="018EF950">
      <w:numFmt w:val="bullet"/>
      <w:lvlText w:val="•"/>
      <w:lvlJc w:val="left"/>
      <w:pPr>
        <w:ind w:left="3695" w:hanging="360"/>
      </w:pPr>
      <w:rPr>
        <w:rFonts w:hint="default"/>
      </w:rPr>
    </w:lvl>
    <w:lvl w:ilvl="4" w:tplc="2AD8FE92">
      <w:numFmt w:val="bullet"/>
      <w:lvlText w:val="•"/>
      <w:lvlJc w:val="left"/>
      <w:pPr>
        <w:ind w:left="4674" w:hanging="360"/>
      </w:pPr>
      <w:rPr>
        <w:rFonts w:hint="default"/>
      </w:rPr>
    </w:lvl>
    <w:lvl w:ilvl="5" w:tplc="C9428576">
      <w:numFmt w:val="bullet"/>
      <w:lvlText w:val="•"/>
      <w:lvlJc w:val="left"/>
      <w:pPr>
        <w:ind w:left="5652" w:hanging="360"/>
      </w:pPr>
      <w:rPr>
        <w:rFonts w:hint="default"/>
      </w:rPr>
    </w:lvl>
    <w:lvl w:ilvl="6" w:tplc="8D12938A">
      <w:numFmt w:val="bullet"/>
      <w:lvlText w:val="•"/>
      <w:lvlJc w:val="left"/>
      <w:pPr>
        <w:ind w:left="6631" w:hanging="360"/>
      </w:pPr>
      <w:rPr>
        <w:rFonts w:hint="default"/>
      </w:rPr>
    </w:lvl>
    <w:lvl w:ilvl="7" w:tplc="C26E9722">
      <w:numFmt w:val="bullet"/>
      <w:lvlText w:val="•"/>
      <w:lvlJc w:val="left"/>
      <w:pPr>
        <w:ind w:left="7609" w:hanging="360"/>
      </w:pPr>
      <w:rPr>
        <w:rFonts w:hint="default"/>
      </w:rPr>
    </w:lvl>
    <w:lvl w:ilvl="8" w:tplc="7B70D45A">
      <w:numFmt w:val="bullet"/>
      <w:lvlText w:val="•"/>
      <w:lvlJc w:val="left"/>
      <w:pPr>
        <w:ind w:left="8588" w:hanging="360"/>
      </w:pPr>
      <w:rPr>
        <w:rFonts w:hint="default"/>
      </w:rPr>
    </w:lvl>
  </w:abstractNum>
  <w:abstractNum w:abstractNumId="8" w15:restartNumberingAfterBreak="0">
    <w:nsid w:val="2AF5254F"/>
    <w:multiLevelType w:val="hybridMultilevel"/>
    <w:tmpl w:val="1A06AA4A"/>
    <w:lvl w:ilvl="0" w:tplc="570E0AAA">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912E1C44">
      <w:numFmt w:val="bullet"/>
      <w:lvlText w:val="•"/>
      <w:lvlJc w:val="left"/>
      <w:pPr>
        <w:ind w:left="1738" w:hanging="360"/>
      </w:pPr>
      <w:rPr>
        <w:rFonts w:hint="default"/>
      </w:rPr>
    </w:lvl>
    <w:lvl w:ilvl="2" w:tplc="BAC48D4C">
      <w:numFmt w:val="bullet"/>
      <w:lvlText w:val="•"/>
      <w:lvlJc w:val="left"/>
      <w:pPr>
        <w:ind w:left="2717" w:hanging="360"/>
      </w:pPr>
      <w:rPr>
        <w:rFonts w:hint="default"/>
      </w:rPr>
    </w:lvl>
    <w:lvl w:ilvl="3" w:tplc="00EEE6A4">
      <w:numFmt w:val="bullet"/>
      <w:lvlText w:val="•"/>
      <w:lvlJc w:val="left"/>
      <w:pPr>
        <w:ind w:left="3695" w:hanging="360"/>
      </w:pPr>
      <w:rPr>
        <w:rFonts w:hint="default"/>
      </w:rPr>
    </w:lvl>
    <w:lvl w:ilvl="4" w:tplc="A3742BFC">
      <w:numFmt w:val="bullet"/>
      <w:lvlText w:val="•"/>
      <w:lvlJc w:val="left"/>
      <w:pPr>
        <w:ind w:left="4674" w:hanging="360"/>
      </w:pPr>
      <w:rPr>
        <w:rFonts w:hint="default"/>
      </w:rPr>
    </w:lvl>
    <w:lvl w:ilvl="5" w:tplc="B6D22420">
      <w:numFmt w:val="bullet"/>
      <w:lvlText w:val="•"/>
      <w:lvlJc w:val="left"/>
      <w:pPr>
        <w:ind w:left="5652" w:hanging="360"/>
      </w:pPr>
      <w:rPr>
        <w:rFonts w:hint="default"/>
      </w:rPr>
    </w:lvl>
    <w:lvl w:ilvl="6" w:tplc="60287560">
      <w:numFmt w:val="bullet"/>
      <w:lvlText w:val="•"/>
      <w:lvlJc w:val="left"/>
      <w:pPr>
        <w:ind w:left="6631" w:hanging="360"/>
      </w:pPr>
      <w:rPr>
        <w:rFonts w:hint="default"/>
      </w:rPr>
    </w:lvl>
    <w:lvl w:ilvl="7" w:tplc="53D486B8">
      <w:numFmt w:val="bullet"/>
      <w:lvlText w:val="•"/>
      <w:lvlJc w:val="left"/>
      <w:pPr>
        <w:ind w:left="7609" w:hanging="360"/>
      </w:pPr>
      <w:rPr>
        <w:rFonts w:hint="default"/>
      </w:rPr>
    </w:lvl>
    <w:lvl w:ilvl="8" w:tplc="C214FE74">
      <w:numFmt w:val="bullet"/>
      <w:lvlText w:val="•"/>
      <w:lvlJc w:val="left"/>
      <w:pPr>
        <w:ind w:left="8588" w:hanging="360"/>
      </w:pPr>
      <w:rPr>
        <w:rFonts w:hint="default"/>
      </w:rPr>
    </w:lvl>
  </w:abstractNum>
  <w:abstractNum w:abstractNumId="9" w15:restartNumberingAfterBreak="0">
    <w:nsid w:val="2B3A1DF5"/>
    <w:multiLevelType w:val="multilevel"/>
    <w:tmpl w:val="AFCA851A"/>
    <w:lvl w:ilvl="0">
      <w:start w:val="23"/>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numFmt w:val="bullet"/>
      <w:lvlText w:val="•"/>
      <w:lvlJc w:val="left"/>
      <w:pPr>
        <w:ind w:left="2637" w:hanging="540"/>
      </w:pPr>
      <w:rPr>
        <w:rFonts w:hint="default"/>
      </w:rPr>
    </w:lvl>
    <w:lvl w:ilvl="3">
      <w:numFmt w:val="bullet"/>
      <w:lvlText w:val="•"/>
      <w:lvlJc w:val="left"/>
      <w:pPr>
        <w:ind w:left="3625" w:hanging="540"/>
      </w:pPr>
      <w:rPr>
        <w:rFonts w:hint="default"/>
      </w:rPr>
    </w:lvl>
    <w:lvl w:ilvl="4">
      <w:numFmt w:val="bullet"/>
      <w:lvlText w:val="•"/>
      <w:lvlJc w:val="left"/>
      <w:pPr>
        <w:ind w:left="4614" w:hanging="540"/>
      </w:pPr>
      <w:rPr>
        <w:rFonts w:hint="default"/>
      </w:rPr>
    </w:lvl>
    <w:lvl w:ilvl="5">
      <w:numFmt w:val="bullet"/>
      <w:lvlText w:val="•"/>
      <w:lvlJc w:val="left"/>
      <w:pPr>
        <w:ind w:left="5602" w:hanging="540"/>
      </w:pPr>
      <w:rPr>
        <w:rFonts w:hint="default"/>
      </w:rPr>
    </w:lvl>
    <w:lvl w:ilvl="6">
      <w:numFmt w:val="bullet"/>
      <w:lvlText w:val="•"/>
      <w:lvlJc w:val="left"/>
      <w:pPr>
        <w:ind w:left="6591" w:hanging="540"/>
      </w:pPr>
      <w:rPr>
        <w:rFonts w:hint="default"/>
      </w:rPr>
    </w:lvl>
    <w:lvl w:ilvl="7">
      <w:numFmt w:val="bullet"/>
      <w:lvlText w:val="•"/>
      <w:lvlJc w:val="left"/>
      <w:pPr>
        <w:ind w:left="7579" w:hanging="540"/>
      </w:pPr>
      <w:rPr>
        <w:rFonts w:hint="default"/>
      </w:rPr>
    </w:lvl>
    <w:lvl w:ilvl="8">
      <w:numFmt w:val="bullet"/>
      <w:lvlText w:val="•"/>
      <w:lvlJc w:val="left"/>
      <w:pPr>
        <w:ind w:left="8568" w:hanging="540"/>
      </w:pPr>
      <w:rPr>
        <w:rFonts w:hint="default"/>
      </w:rPr>
    </w:lvl>
  </w:abstractNum>
  <w:abstractNum w:abstractNumId="10" w15:restartNumberingAfterBreak="0">
    <w:nsid w:val="2CF61ACE"/>
    <w:multiLevelType w:val="hybridMultilevel"/>
    <w:tmpl w:val="34728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536E6"/>
    <w:multiLevelType w:val="multilevel"/>
    <w:tmpl w:val="A96886B0"/>
    <w:lvl w:ilvl="0">
      <w:start w:val="38"/>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start w:val="1"/>
      <w:numFmt w:val="decimal"/>
      <w:lvlText w:val="%1.%2.%3"/>
      <w:lvlJc w:val="left"/>
      <w:pPr>
        <w:ind w:left="773" w:hanging="660"/>
      </w:pPr>
      <w:rPr>
        <w:rFonts w:ascii="Times New Roman" w:eastAsia="Times New Roman" w:hAnsi="Times New Roman" w:cs="Times New Roman" w:hint="default"/>
        <w:b/>
        <w:bCs/>
        <w:spacing w:val="-5"/>
        <w:w w:val="99"/>
        <w:sz w:val="24"/>
        <w:szCs w:val="24"/>
      </w:rPr>
    </w:lvl>
    <w:lvl w:ilvl="3">
      <w:numFmt w:val="bullet"/>
      <w:lvlText w:val="•"/>
      <w:lvlJc w:val="left"/>
      <w:pPr>
        <w:ind w:left="2950" w:hanging="660"/>
      </w:pPr>
      <w:rPr>
        <w:rFonts w:hint="default"/>
      </w:rPr>
    </w:lvl>
    <w:lvl w:ilvl="4">
      <w:numFmt w:val="bullet"/>
      <w:lvlText w:val="•"/>
      <w:lvlJc w:val="left"/>
      <w:pPr>
        <w:ind w:left="4035" w:hanging="660"/>
      </w:pPr>
      <w:rPr>
        <w:rFonts w:hint="default"/>
      </w:rPr>
    </w:lvl>
    <w:lvl w:ilvl="5">
      <w:numFmt w:val="bullet"/>
      <w:lvlText w:val="•"/>
      <w:lvlJc w:val="left"/>
      <w:pPr>
        <w:ind w:left="5120" w:hanging="660"/>
      </w:pPr>
      <w:rPr>
        <w:rFonts w:hint="default"/>
      </w:rPr>
    </w:lvl>
    <w:lvl w:ilvl="6">
      <w:numFmt w:val="bullet"/>
      <w:lvlText w:val="•"/>
      <w:lvlJc w:val="left"/>
      <w:pPr>
        <w:ind w:left="6205" w:hanging="660"/>
      </w:pPr>
      <w:rPr>
        <w:rFonts w:hint="default"/>
      </w:rPr>
    </w:lvl>
    <w:lvl w:ilvl="7">
      <w:numFmt w:val="bullet"/>
      <w:lvlText w:val="•"/>
      <w:lvlJc w:val="left"/>
      <w:pPr>
        <w:ind w:left="7290" w:hanging="660"/>
      </w:pPr>
      <w:rPr>
        <w:rFonts w:hint="default"/>
      </w:rPr>
    </w:lvl>
    <w:lvl w:ilvl="8">
      <w:numFmt w:val="bullet"/>
      <w:lvlText w:val="•"/>
      <w:lvlJc w:val="left"/>
      <w:pPr>
        <w:ind w:left="8375" w:hanging="660"/>
      </w:pPr>
      <w:rPr>
        <w:rFonts w:hint="default"/>
      </w:rPr>
    </w:lvl>
  </w:abstractNum>
  <w:abstractNum w:abstractNumId="12" w15:restartNumberingAfterBreak="0">
    <w:nsid w:val="3BCD6A1E"/>
    <w:multiLevelType w:val="multilevel"/>
    <w:tmpl w:val="85349836"/>
    <w:lvl w:ilvl="0">
      <w:start w:val="38"/>
      <w:numFmt w:val="decimal"/>
      <w:lvlText w:val="%1"/>
      <w:lvlJc w:val="left"/>
      <w:pPr>
        <w:ind w:left="653" w:hanging="540"/>
      </w:pPr>
      <w:rPr>
        <w:rFonts w:hint="default"/>
      </w:rPr>
    </w:lvl>
    <w:lvl w:ilvl="1">
      <w:start w:val="2"/>
      <w:numFmt w:val="decimal"/>
      <w:lvlText w:val="%1.%2"/>
      <w:lvlJc w:val="left"/>
      <w:pPr>
        <w:ind w:left="540" w:hanging="540"/>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000" w:hanging="360"/>
      </w:pPr>
      <w:rPr>
        <w:rFonts w:hint="default"/>
      </w:rPr>
    </w:lvl>
    <w:lvl w:ilvl="4">
      <w:numFmt w:val="bullet"/>
      <w:lvlText w:val="•"/>
      <w:lvlJc w:val="left"/>
      <w:pPr>
        <w:ind w:left="3221" w:hanging="360"/>
      </w:pPr>
      <w:rPr>
        <w:rFonts w:hint="default"/>
      </w:rPr>
    </w:lvl>
    <w:lvl w:ilvl="5">
      <w:numFmt w:val="bullet"/>
      <w:lvlText w:val="•"/>
      <w:lvlJc w:val="left"/>
      <w:pPr>
        <w:ind w:left="4442" w:hanging="360"/>
      </w:pPr>
      <w:rPr>
        <w:rFonts w:hint="default"/>
      </w:rPr>
    </w:lvl>
    <w:lvl w:ilvl="6">
      <w:numFmt w:val="bullet"/>
      <w:lvlText w:val="•"/>
      <w:lvlJc w:val="left"/>
      <w:pPr>
        <w:ind w:left="5662" w:hanging="360"/>
      </w:pPr>
      <w:rPr>
        <w:rFonts w:hint="default"/>
      </w:rPr>
    </w:lvl>
    <w:lvl w:ilvl="7">
      <w:numFmt w:val="bullet"/>
      <w:lvlText w:val="•"/>
      <w:lvlJc w:val="left"/>
      <w:pPr>
        <w:ind w:left="6883" w:hanging="360"/>
      </w:pPr>
      <w:rPr>
        <w:rFonts w:hint="default"/>
      </w:rPr>
    </w:lvl>
    <w:lvl w:ilvl="8">
      <w:numFmt w:val="bullet"/>
      <w:lvlText w:val="•"/>
      <w:lvlJc w:val="left"/>
      <w:pPr>
        <w:ind w:left="8104" w:hanging="360"/>
      </w:pPr>
      <w:rPr>
        <w:rFonts w:hint="default"/>
      </w:rPr>
    </w:lvl>
  </w:abstractNum>
  <w:abstractNum w:abstractNumId="13" w15:restartNumberingAfterBreak="0">
    <w:nsid w:val="46C35DA0"/>
    <w:multiLevelType w:val="hybridMultilevel"/>
    <w:tmpl w:val="2463B9EA"/>
    <w:lvl w:ilvl="0" w:tplc="FBBCE3A8">
      <w:start w:val="1"/>
      <w:numFmt w:val="lowerLetter"/>
      <w:lvlText w:val="(%1)"/>
      <w:lvlJc w:val="left"/>
    </w:lvl>
    <w:lvl w:ilvl="1" w:tplc="2A0099A0">
      <w:start w:val="1"/>
      <w:numFmt w:val="bullet"/>
      <w:lvlText w:val=""/>
      <w:lvlJc w:val="left"/>
    </w:lvl>
    <w:lvl w:ilvl="2" w:tplc="38FA3F76">
      <w:start w:val="1"/>
      <w:numFmt w:val="bullet"/>
      <w:lvlText w:val=""/>
      <w:lvlJc w:val="left"/>
    </w:lvl>
    <w:lvl w:ilvl="3" w:tplc="F4063280">
      <w:start w:val="1"/>
      <w:numFmt w:val="bullet"/>
      <w:lvlText w:val=""/>
      <w:lvlJc w:val="left"/>
    </w:lvl>
    <w:lvl w:ilvl="4" w:tplc="B75252C6">
      <w:start w:val="1"/>
      <w:numFmt w:val="bullet"/>
      <w:lvlText w:val=""/>
      <w:lvlJc w:val="left"/>
    </w:lvl>
    <w:lvl w:ilvl="5" w:tplc="E56E4110">
      <w:start w:val="1"/>
      <w:numFmt w:val="bullet"/>
      <w:lvlText w:val=""/>
      <w:lvlJc w:val="left"/>
    </w:lvl>
    <w:lvl w:ilvl="6" w:tplc="54944326">
      <w:start w:val="1"/>
      <w:numFmt w:val="bullet"/>
      <w:lvlText w:val=""/>
      <w:lvlJc w:val="left"/>
    </w:lvl>
    <w:lvl w:ilvl="7" w:tplc="56B007B6">
      <w:start w:val="1"/>
      <w:numFmt w:val="bullet"/>
      <w:lvlText w:val=""/>
      <w:lvlJc w:val="left"/>
    </w:lvl>
    <w:lvl w:ilvl="8" w:tplc="425880A8">
      <w:start w:val="1"/>
      <w:numFmt w:val="bullet"/>
      <w:lvlText w:val=""/>
      <w:lvlJc w:val="left"/>
    </w:lvl>
  </w:abstractNum>
  <w:abstractNum w:abstractNumId="14" w15:restartNumberingAfterBreak="0">
    <w:nsid w:val="481C200B"/>
    <w:multiLevelType w:val="multilevel"/>
    <w:tmpl w:val="3C54B0F6"/>
    <w:lvl w:ilvl="0">
      <w:start w:val="46"/>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w w:val="99"/>
        <w:sz w:val="24"/>
        <w:szCs w:val="24"/>
      </w:rPr>
    </w:lvl>
    <w:lvl w:ilvl="2">
      <w:numFmt w:val="bullet"/>
      <w:lvlText w:val="•"/>
      <w:lvlJc w:val="left"/>
      <w:pPr>
        <w:ind w:left="2637" w:hanging="540"/>
      </w:pPr>
      <w:rPr>
        <w:rFonts w:hint="default"/>
      </w:rPr>
    </w:lvl>
    <w:lvl w:ilvl="3">
      <w:numFmt w:val="bullet"/>
      <w:lvlText w:val="•"/>
      <w:lvlJc w:val="left"/>
      <w:pPr>
        <w:ind w:left="3625" w:hanging="540"/>
      </w:pPr>
      <w:rPr>
        <w:rFonts w:hint="default"/>
      </w:rPr>
    </w:lvl>
    <w:lvl w:ilvl="4">
      <w:numFmt w:val="bullet"/>
      <w:lvlText w:val="•"/>
      <w:lvlJc w:val="left"/>
      <w:pPr>
        <w:ind w:left="4614" w:hanging="540"/>
      </w:pPr>
      <w:rPr>
        <w:rFonts w:hint="default"/>
      </w:rPr>
    </w:lvl>
    <w:lvl w:ilvl="5">
      <w:numFmt w:val="bullet"/>
      <w:lvlText w:val="•"/>
      <w:lvlJc w:val="left"/>
      <w:pPr>
        <w:ind w:left="5602" w:hanging="540"/>
      </w:pPr>
      <w:rPr>
        <w:rFonts w:hint="default"/>
      </w:rPr>
    </w:lvl>
    <w:lvl w:ilvl="6">
      <w:numFmt w:val="bullet"/>
      <w:lvlText w:val="•"/>
      <w:lvlJc w:val="left"/>
      <w:pPr>
        <w:ind w:left="6591" w:hanging="540"/>
      </w:pPr>
      <w:rPr>
        <w:rFonts w:hint="default"/>
      </w:rPr>
    </w:lvl>
    <w:lvl w:ilvl="7">
      <w:numFmt w:val="bullet"/>
      <w:lvlText w:val="•"/>
      <w:lvlJc w:val="left"/>
      <w:pPr>
        <w:ind w:left="7579" w:hanging="540"/>
      </w:pPr>
      <w:rPr>
        <w:rFonts w:hint="default"/>
      </w:rPr>
    </w:lvl>
    <w:lvl w:ilvl="8">
      <w:numFmt w:val="bullet"/>
      <w:lvlText w:val="•"/>
      <w:lvlJc w:val="left"/>
      <w:pPr>
        <w:ind w:left="8568" w:hanging="540"/>
      </w:pPr>
      <w:rPr>
        <w:rFonts w:hint="default"/>
      </w:rPr>
    </w:lvl>
  </w:abstractNum>
  <w:abstractNum w:abstractNumId="15" w15:restartNumberingAfterBreak="0">
    <w:nsid w:val="489425B6"/>
    <w:multiLevelType w:val="multilevel"/>
    <w:tmpl w:val="9EB886A8"/>
    <w:lvl w:ilvl="0">
      <w:start w:val="1"/>
      <w:numFmt w:val="decimal"/>
      <w:lvlText w:val="%1."/>
      <w:lvlJc w:val="left"/>
      <w:pPr>
        <w:tabs>
          <w:tab w:val="num" w:pos="750"/>
        </w:tabs>
        <w:ind w:left="750" w:hanging="570"/>
      </w:pPr>
      <w:rPr>
        <w:rFonts w:cs="Times New Roman" w:hint="default"/>
      </w:rPr>
    </w:lvl>
    <w:lvl w:ilvl="1">
      <w:start w:val="1"/>
      <w:numFmt w:val="decimal"/>
      <w:isLgl/>
      <w:lvlText w:val="%1.%2"/>
      <w:lvlJc w:val="left"/>
      <w:pPr>
        <w:ind w:left="1210"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940" w:hanging="72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820" w:hanging="1080"/>
      </w:pPr>
      <w:rPr>
        <w:rFonts w:hint="default"/>
      </w:rPr>
    </w:lvl>
    <w:lvl w:ilvl="7">
      <w:start w:val="1"/>
      <w:numFmt w:val="decimal"/>
      <w:isLgl/>
      <w:lvlText w:val="%1.%2.%3.%4.%5.%6.%7.%8"/>
      <w:lvlJc w:val="left"/>
      <w:pPr>
        <w:ind w:left="10440" w:hanging="1440"/>
      </w:pPr>
      <w:rPr>
        <w:rFonts w:hint="default"/>
      </w:rPr>
    </w:lvl>
    <w:lvl w:ilvl="8">
      <w:start w:val="1"/>
      <w:numFmt w:val="decimal"/>
      <w:isLgl/>
      <w:lvlText w:val="%1.%2.%3.%4.%5.%6.%7.%8.%9"/>
      <w:lvlJc w:val="left"/>
      <w:pPr>
        <w:ind w:left="11700" w:hanging="1440"/>
      </w:pPr>
      <w:rPr>
        <w:rFonts w:hint="default"/>
      </w:rPr>
    </w:lvl>
  </w:abstractNum>
  <w:abstractNum w:abstractNumId="16" w15:restartNumberingAfterBreak="0">
    <w:nsid w:val="498F3581"/>
    <w:multiLevelType w:val="hybridMultilevel"/>
    <w:tmpl w:val="B9B4A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9D6034"/>
    <w:multiLevelType w:val="hybridMultilevel"/>
    <w:tmpl w:val="F78EC6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0BE582A"/>
    <w:multiLevelType w:val="hybridMultilevel"/>
    <w:tmpl w:val="D632FA82"/>
    <w:lvl w:ilvl="0" w:tplc="08090017">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5A1A5BD6"/>
    <w:multiLevelType w:val="multilevel"/>
    <w:tmpl w:val="6D086476"/>
    <w:lvl w:ilvl="0">
      <w:start w:val="32"/>
      <w:numFmt w:val="decimal"/>
      <w:lvlText w:val="%1"/>
      <w:lvlJc w:val="left"/>
      <w:pPr>
        <w:ind w:left="680" w:hanging="540"/>
      </w:pPr>
      <w:rPr>
        <w:rFonts w:hint="default"/>
      </w:rPr>
    </w:lvl>
    <w:lvl w:ilvl="1">
      <w:start w:val="1"/>
      <w:numFmt w:val="decimal"/>
      <w:lvlText w:val="%1.%2"/>
      <w:lvlJc w:val="left"/>
      <w:pPr>
        <w:ind w:left="680" w:hanging="540"/>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20" w15:restartNumberingAfterBreak="0">
    <w:nsid w:val="620934FD"/>
    <w:multiLevelType w:val="multilevel"/>
    <w:tmpl w:val="305EEB16"/>
    <w:lvl w:ilvl="0">
      <w:start w:val="2"/>
      <w:numFmt w:val="decimal"/>
      <w:lvlText w:val="%1"/>
      <w:lvlJc w:val="left"/>
      <w:pPr>
        <w:tabs>
          <w:tab w:val="num" w:pos="360"/>
        </w:tabs>
        <w:ind w:left="360" w:hanging="360"/>
      </w:pPr>
      <w:rPr>
        <w:rFonts w:ascii="Times New Roman" w:hAnsi="Times New Roman" w:cs="Times New Roman" w:hint="default"/>
      </w:rPr>
    </w:lvl>
    <w:lvl w:ilvl="1">
      <w:start w:val="1013"/>
      <w:numFmt w:val="bullet"/>
      <w:lvlText w:val="-"/>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674D3A27"/>
    <w:multiLevelType w:val="hybridMultilevel"/>
    <w:tmpl w:val="39DC17B2"/>
    <w:lvl w:ilvl="0" w:tplc="51D02EAA">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ACC236B0">
      <w:numFmt w:val="bullet"/>
      <w:lvlText w:val="•"/>
      <w:lvlJc w:val="left"/>
      <w:pPr>
        <w:ind w:left="1738" w:hanging="360"/>
      </w:pPr>
      <w:rPr>
        <w:rFonts w:hint="default"/>
      </w:rPr>
    </w:lvl>
    <w:lvl w:ilvl="2" w:tplc="6E9A7282">
      <w:numFmt w:val="bullet"/>
      <w:lvlText w:val="•"/>
      <w:lvlJc w:val="left"/>
      <w:pPr>
        <w:ind w:left="2717" w:hanging="360"/>
      </w:pPr>
      <w:rPr>
        <w:rFonts w:hint="default"/>
      </w:rPr>
    </w:lvl>
    <w:lvl w:ilvl="3" w:tplc="7E6C85DA">
      <w:numFmt w:val="bullet"/>
      <w:lvlText w:val="•"/>
      <w:lvlJc w:val="left"/>
      <w:pPr>
        <w:ind w:left="3695" w:hanging="360"/>
      </w:pPr>
      <w:rPr>
        <w:rFonts w:hint="default"/>
      </w:rPr>
    </w:lvl>
    <w:lvl w:ilvl="4" w:tplc="663C803E">
      <w:numFmt w:val="bullet"/>
      <w:lvlText w:val="•"/>
      <w:lvlJc w:val="left"/>
      <w:pPr>
        <w:ind w:left="4674" w:hanging="360"/>
      </w:pPr>
      <w:rPr>
        <w:rFonts w:hint="default"/>
      </w:rPr>
    </w:lvl>
    <w:lvl w:ilvl="5" w:tplc="5A444AF4">
      <w:numFmt w:val="bullet"/>
      <w:lvlText w:val="•"/>
      <w:lvlJc w:val="left"/>
      <w:pPr>
        <w:ind w:left="5652" w:hanging="360"/>
      </w:pPr>
      <w:rPr>
        <w:rFonts w:hint="default"/>
      </w:rPr>
    </w:lvl>
    <w:lvl w:ilvl="6" w:tplc="D21E86A4">
      <w:numFmt w:val="bullet"/>
      <w:lvlText w:val="•"/>
      <w:lvlJc w:val="left"/>
      <w:pPr>
        <w:ind w:left="6631" w:hanging="360"/>
      </w:pPr>
      <w:rPr>
        <w:rFonts w:hint="default"/>
      </w:rPr>
    </w:lvl>
    <w:lvl w:ilvl="7" w:tplc="A30C7F02">
      <w:numFmt w:val="bullet"/>
      <w:lvlText w:val="•"/>
      <w:lvlJc w:val="left"/>
      <w:pPr>
        <w:ind w:left="7609" w:hanging="360"/>
      </w:pPr>
      <w:rPr>
        <w:rFonts w:hint="default"/>
      </w:rPr>
    </w:lvl>
    <w:lvl w:ilvl="8" w:tplc="D97ABE1A">
      <w:numFmt w:val="bullet"/>
      <w:lvlText w:val="•"/>
      <w:lvlJc w:val="left"/>
      <w:pPr>
        <w:ind w:left="8588" w:hanging="360"/>
      </w:pPr>
      <w:rPr>
        <w:rFonts w:hint="default"/>
      </w:rPr>
    </w:lvl>
  </w:abstractNum>
  <w:abstractNum w:abstractNumId="22"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C5230F"/>
    <w:multiLevelType w:val="hybridMultilevel"/>
    <w:tmpl w:val="5DE0BA78"/>
    <w:lvl w:ilvl="0" w:tplc="3BF200A4">
      <w:start w:val="1"/>
      <w:numFmt w:val="lowerLetter"/>
      <w:lvlText w:val="(%1)"/>
      <w:lvlJc w:val="left"/>
      <w:pPr>
        <w:ind w:left="757" w:hanging="360"/>
      </w:pPr>
      <w:rPr>
        <w:rFonts w:ascii="Times New Roman" w:eastAsia="Times New Roman" w:hAnsi="Times New Roman" w:cs="Times New Roman" w:hint="default"/>
        <w:w w:val="99"/>
        <w:sz w:val="24"/>
        <w:szCs w:val="24"/>
      </w:rPr>
    </w:lvl>
    <w:lvl w:ilvl="1" w:tplc="E19223F8">
      <w:numFmt w:val="bullet"/>
      <w:lvlText w:val="•"/>
      <w:lvlJc w:val="left"/>
      <w:pPr>
        <w:ind w:left="1738" w:hanging="360"/>
      </w:pPr>
      <w:rPr>
        <w:rFonts w:hint="default"/>
      </w:rPr>
    </w:lvl>
    <w:lvl w:ilvl="2" w:tplc="2856AFCA">
      <w:numFmt w:val="bullet"/>
      <w:lvlText w:val="•"/>
      <w:lvlJc w:val="left"/>
      <w:pPr>
        <w:ind w:left="2717" w:hanging="360"/>
      </w:pPr>
      <w:rPr>
        <w:rFonts w:hint="default"/>
      </w:rPr>
    </w:lvl>
    <w:lvl w:ilvl="3" w:tplc="44805E36">
      <w:numFmt w:val="bullet"/>
      <w:lvlText w:val="•"/>
      <w:lvlJc w:val="left"/>
      <w:pPr>
        <w:ind w:left="3695" w:hanging="360"/>
      </w:pPr>
      <w:rPr>
        <w:rFonts w:hint="default"/>
      </w:rPr>
    </w:lvl>
    <w:lvl w:ilvl="4" w:tplc="9B405460">
      <w:numFmt w:val="bullet"/>
      <w:lvlText w:val="•"/>
      <w:lvlJc w:val="left"/>
      <w:pPr>
        <w:ind w:left="4674" w:hanging="360"/>
      </w:pPr>
      <w:rPr>
        <w:rFonts w:hint="default"/>
      </w:rPr>
    </w:lvl>
    <w:lvl w:ilvl="5" w:tplc="486A8584">
      <w:numFmt w:val="bullet"/>
      <w:lvlText w:val="•"/>
      <w:lvlJc w:val="left"/>
      <w:pPr>
        <w:ind w:left="5652" w:hanging="360"/>
      </w:pPr>
      <w:rPr>
        <w:rFonts w:hint="default"/>
      </w:rPr>
    </w:lvl>
    <w:lvl w:ilvl="6" w:tplc="9DFAEA5E">
      <w:numFmt w:val="bullet"/>
      <w:lvlText w:val="•"/>
      <w:lvlJc w:val="left"/>
      <w:pPr>
        <w:ind w:left="6631" w:hanging="360"/>
      </w:pPr>
      <w:rPr>
        <w:rFonts w:hint="default"/>
      </w:rPr>
    </w:lvl>
    <w:lvl w:ilvl="7" w:tplc="CF00B4A8">
      <w:numFmt w:val="bullet"/>
      <w:lvlText w:val="•"/>
      <w:lvlJc w:val="left"/>
      <w:pPr>
        <w:ind w:left="7609" w:hanging="360"/>
      </w:pPr>
      <w:rPr>
        <w:rFonts w:hint="default"/>
      </w:rPr>
    </w:lvl>
    <w:lvl w:ilvl="8" w:tplc="3B06AA5A">
      <w:numFmt w:val="bullet"/>
      <w:lvlText w:val="•"/>
      <w:lvlJc w:val="left"/>
      <w:pPr>
        <w:ind w:left="8588" w:hanging="360"/>
      </w:pPr>
      <w:rPr>
        <w:rFonts w:hint="default"/>
      </w:rPr>
    </w:lvl>
  </w:abstractNum>
  <w:abstractNum w:abstractNumId="24" w15:restartNumberingAfterBreak="0">
    <w:nsid w:val="6B6C681F"/>
    <w:multiLevelType w:val="multilevel"/>
    <w:tmpl w:val="9C2A8B56"/>
    <w:lvl w:ilvl="0">
      <w:start w:val="35"/>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spacing w:val="-5"/>
        <w:w w:val="99"/>
        <w:sz w:val="24"/>
        <w:szCs w:val="24"/>
      </w:rPr>
    </w:lvl>
    <w:lvl w:ilvl="2">
      <w:numFmt w:val="bullet"/>
      <w:lvlText w:val="•"/>
      <w:lvlJc w:val="left"/>
      <w:pPr>
        <w:ind w:left="2637" w:hanging="540"/>
      </w:pPr>
      <w:rPr>
        <w:rFonts w:hint="default"/>
      </w:rPr>
    </w:lvl>
    <w:lvl w:ilvl="3">
      <w:numFmt w:val="bullet"/>
      <w:lvlText w:val="•"/>
      <w:lvlJc w:val="left"/>
      <w:pPr>
        <w:ind w:left="3625" w:hanging="540"/>
      </w:pPr>
      <w:rPr>
        <w:rFonts w:hint="default"/>
      </w:rPr>
    </w:lvl>
    <w:lvl w:ilvl="4">
      <w:numFmt w:val="bullet"/>
      <w:lvlText w:val="•"/>
      <w:lvlJc w:val="left"/>
      <w:pPr>
        <w:ind w:left="4614" w:hanging="540"/>
      </w:pPr>
      <w:rPr>
        <w:rFonts w:hint="default"/>
      </w:rPr>
    </w:lvl>
    <w:lvl w:ilvl="5">
      <w:numFmt w:val="bullet"/>
      <w:lvlText w:val="•"/>
      <w:lvlJc w:val="left"/>
      <w:pPr>
        <w:ind w:left="5602" w:hanging="540"/>
      </w:pPr>
      <w:rPr>
        <w:rFonts w:hint="default"/>
      </w:rPr>
    </w:lvl>
    <w:lvl w:ilvl="6">
      <w:numFmt w:val="bullet"/>
      <w:lvlText w:val="•"/>
      <w:lvlJc w:val="left"/>
      <w:pPr>
        <w:ind w:left="6591" w:hanging="540"/>
      </w:pPr>
      <w:rPr>
        <w:rFonts w:hint="default"/>
      </w:rPr>
    </w:lvl>
    <w:lvl w:ilvl="7">
      <w:numFmt w:val="bullet"/>
      <w:lvlText w:val="•"/>
      <w:lvlJc w:val="left"/>
      <w:pPr>
        <w:ind w:left="7579" w:hanging="540"/>
      </w:pPr>
      <w:rPr>
        <w:rFonts w:hint="default"/>
      </w:rPr>
    </w:lvl>
    <w:lvl w:ilvl="8">
      <w:numFmt w:val="bullet"/>
      <w:lvlText w:val="•"/>
      <w:lvlJc w:val="left"/>
      <w:pPr>
        <w:ind w:left="8568" w:hanging="540"/>
      </w:pPr>
      <w:rPr>
        <w:rFonts w:hint="default"/>
      </w:rPr>
    </w:lvl>
  </w:abstractNum>
  <w:abstractNum w:abstractNumId="25" w15:restartNumberingAfterBreak="0">
    <w:nsid w:val="6FB94A16"/>
    <w:multiLevelType w:val="multilevel"/>
    <w:tmpl w:val="E42C0E34"/>
    <w:lvl w:ilvl="0">
      <w:start w:val="22"/>
      <w:numFmt w:val="decimal"/>
      <w:lvlText w:val="%1"/>
      <w:lvlJc w:val="left"/>
      <w:pPr>
        <w:ind w:left="653" w:hanging="540"/>
      </w:pPr>
      <w:rPr>
        <w:rFonts w:hint="default"/>
      </w:rPr>
    </w:lvl>
    <w:lvl w:ilvl="1">
      <w:start w:val="1"/>
      <w:numFmt w:val="decimal"/>
      <w:lvlText w:val="%1.%2"/>
      <w:lvlJc w:val="left"/>
      <w:pPr>
        <w:ind w:left="653" w:hanging="540"/>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773" w:hanging="660"/>
      </w:pPr>
      <w:rPr>
        <w:rFonts w:ascii="Times New Roman" w:eastAsia="Times New Roman" w:hAnsi="Times New Roman" w:cs="Times New Roman" w:hint="default"/>
        <w:b/>
        <w:bCs/>
        <w:w w:val="99"/>
        <w:sz w:val="24"/>
        <w:szCs w:val="24"/>
      </w:rPr>
    </w:lvl>
    <w:lvl w:ilvl="3">
      <w:numFmt w:val="bullet"/>
      <w:lvlText w:val="•"/>
      <w:lvlJc w:val="left"/>
      <w:pPr>
        <w:ind w:left="2950" w:hanging="660"/>
      </w:pPr>
      <w:rPr>
        <w:rFonts w:hint="default"/>
      </w:rPr>
    </w:lvl>
    <w:lvl w:ilvl="4">
      <w:numFmt w:val="bullet"/>
      <w:lvlText w:val="•"/>
      <w:lvlJc w:val="left"/>
      <w:pPr>
        <w:ind w:left="4035" w:hanging="660"/>
      </w:pPr>
      <w:rPr>
        <w:rFonts w:hint="default"/>
      </w:rPr>
    </w:lvl>
    <w:lvl w:ilvl="5">
      <w:numFmt w:val="bullet"/>
      <w:lvlText w:val="•"/>
      <w:lvlJc w:val="left"/>
      <w:pPr>
        <w:ind w:left="5120" w:hanging="660"/>
      </w:pPr>
      <w:rPr>
        <w:rFonts w:hint="default"/>
      </w:rPr>
    </w:lvl>
    <w:lvl w:ilvl="6">
      <w:numFmt w:val="bullet"/>
      <w:lvlText w:val="•"/>
      <w:lvlJc w:val="left"/>
      <w:pPr>
        <w:ind w:left="6205" w:hanging="660"/>
      </w:pPr>
      <w:rPr>
        <w:rFonts w:hint="default"/>
      </w:rPr>
    </w:lvl>
    <w:lvl w:ilvl="7">
      <w:numFmt w:val="bullet"/>
      <w:lvlText w:val="•"/>
      <w:lvlJc w:val="left"/>
      <w:pPr>
        <w:ind w:left="7290" w:hanging="660"/>
      </w:pPr>
      <w:rPr>
        <w:rFonts w:hint="default"/>
      </w:rPr>
    </w:lvl>
    <w:lvl w:ilvl="8">
      <w:numFmt w:val="bullet"/>
      <w:lvlText w:val="•"/>
      <w:lvlJc w:val="left"/>
      <w:pPr>
        <w:ind w:left="8375" w:hanging="660"/>
      </w:pPr>
      <w:rPr>
        <w:rFonts w:hint="default"/>
      </w:rPr>
    </w:lvl>
  </w:abstractNum>
  <w:abstractNum w:abstractNumId="26" w15:restartNumberingAfterBreak="0">
    <w:nsid w:val="78B34A37"/>
    <w:multiLevelType w:val="multilevel"/>
    <w:tmpl w:val="1B061CB8"/>
    <w:lvl w:ilvl="0">
      <w:start w:val="22"/>
      <w:numFmt w:val="decimal"/>
      <w:lvlText w:val="%1"/>
      <w:lvlJc w:val="left"/>
      <w:pPr>
        <w:ind w:left="653" w:hanging="540"/>
      </w:pPr>
      <w:rPr>
        <w:rFonts w:hint="default"/>
      </w:rPr>
    </w:lvl>
    <w:lvl w:ilvl="1">
      <w:start w:val="2"/>
      <w:numFmt w:val="decimal"/>
      <w:lvlText w:val="%1.%2"/>
      <w:lvlJc w:val="left"/>
      <w:pPr>
        <w:ind w:left="680" w:hanging="540"/>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773" w:hanging="660"/>
      </w:pPr>
      <w:rPr>
        <w:rFonts w:ascii="Times New Roman" w:eastAsia="Times New Roman" w:hAnsi="Times New Roman" w:cs="Times New Roman" w:hint="default"/>
        <w:b/>
        <w:bCs/>
        <w:w w:val="99"/>
        <w:sz w:val="24"/>
        <w:szCs w:val="24"/>
      </w:rPr>
    </w:lvl>
    <w:lvl w:ilvl="3">
      <w:start w:val="1"/>
      <w:numFmt w:val="decimal"/>
      <w:lvlText w:val="%1.%2.%3.%4"/>
      <w:lvlJc w:val="left"/>
      <w:pPr>
        <w:ind w:left="113" w:hanging="840"/>
      </w:pPr>
      <w:rPr>
        <w:rFonts w:ascii="Times New Roman" w:eastAsia="Times New Roman" w:hAnsi="Times New Roman" w:cs="Times New Roman" w:hint="default"/>
        <w:b/>
        <w:bCs/>
        <w:w w:val="99"/>
        <w:sz w:val="24"/>
        <w:szCs w:val="24"/>
      </w:rPr>
    </w:lvl>
    <w:lvl w:ilvl="4">
      <w:start w:val="1"/>
      <w:numFmt w:val="lowerLetter"/>
      <w:lvlText w:val="(%5)"/>
      <w:lvlJc w:val="left"/>
      <w:pPr>
        <w:ind w:left="757" w:hanging="360"/>
      </w:pPr>
      <w:rPr>
        <w:rFonts w:ascii="Times New Roman" w:eastAsia="Times New Roman" w:hAnsi="Times New Roman" w:cs="Times New Roman" w:hint="default"/>
        <w:w w:val="99"/>
        <w:sz w:val="24"/>
        <w:szCs w:val="24"/>
      </w:rPr>
    </w:lvl>
    <w:lvl w:ilvl="5">
      <w:start w:val="1"/>
      <w:numFmt w:val="lowerRoman"/>
      <w:lvlText w:val="(%6)"/>
      <w:lvlJc w:val="left"/>
      <w:pPr>
        <w:ind w:left="1357" w:hanging="427"/>
        <w:jc w:val="right"/>
      </w:pPr>
      <w:rPr>
        <w:rFonts w:ascii="Times New Roman" w:eastAsia="Times New Roman" w:hAnsi="Times New Roman" w:cs="Times New Roman" w:hint="default"/>
        <w:w w:val="99"/>
        <w:sz w:val="24"/>
        <w:szCs w:val="24"/>
      </w:rPr>
    </w:lvl>
    <w:lvl w:ilvl="6">
      <w:numFmt w:val="bullet"/>
      <w:lvlText w:val="•"/>
      <w:lvlJc w:val="left"/>
      <w:pPr>
        <w:ind w:left="3197" w:hanging="427"/>
      </w:pPr>
      <w:rPr>
        <w:rFonts w:hint="default"/>
      </w:rPr>
    </w:lvl>
    <w:lvl w:ilvl="7">
      <w:numFmt w:val="bullet"/>
      <w:lvlText w:val="•"/>
      <w:lvlJc w:val="left"/>
      <w:pPr>
        <w:ind w:left="5034" w:hanging="427"/>
      </w:pPr>
      <w:rPr>
        <w:rFonts w:hint="default"/>
      </w:rPr>
    </w:lvl>
    <w:lvl w:ilvl="8">
      <w:numFmt w:val="bullet"/>
      <w:lvlText w:val="•"/>
      <w:lvlJc w:val="left"/>
      <w:pPr>
        <w:ind w:left="6871" w:hanging="427"/>
      </w:pPr>
      <w:rPr>
        <w:rFonts w:hint="default"/>
      </w:rPr>
    </w:lvl>
  </w:abstractNum>
  <w:abstractNum w:abstractNumId="27" w15:restartNumberingAfterBreak="0">
    <w:nsid w:val="79A86B16"/>
    <w:multiLevelType w:val="hybridMultilevel"/>
    <w:tmpl w:val="EC262432"/>
    <w:lvl w:ilvl="0" w:tplc="FE3008C6">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7AE03434"/>
    <w:multiLevelType w:val="hybridMultilevel"/>
    <w:tmpl w:val="3F24C1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CF22AA"/>
    <w:multiLevelType w:val="hybridMultilevel"/>
    <w:tmpl w:val="00AABFB2"/>
    <w:lvl w:ilvl="0" w:tplc="8DFEF404">
      <w:numFmt w:val="bullet"/>
      <w:lvlText w:val="-"/>
      <w:lvlJc w:val="left"/>
      <w:pPr>
        <w:ind w:left="397" w:hanging="360"/>
      </w:pPr>
      <w:rPr>
        <w:rFonts w:ascii="Times New Roman" w:eastAsia="Times New Roman" w:hAnsi="Times New Roman" w:cs="Times New Roman" w:hint="default"/>
        <w:w w:val="99"/>
        <w:sz w:val="24"/>
        <w:szCs w:val="24"/>
      </w:rPr>
    </w:lvl>
    <w:lvl w:ilvl="1" w:tplc="E43215B6">
      <w:numFmt w:val="bullet"/>
      <w:lvlText w:val="•"/>
      <w:lvlJc w:val="left"/>
      <w:pPr>
        <w:ind w:left="1414" w:hanging="360"/>
      </w:pPr>
      <w:rPr>
        <w:rFonts w:hint="default"/>
      </w:rPr>
    </w:lvl>
    <w:lvl w:ilvl="2" w:tplc="6C4AE434">
      <w:numFmt w:val="bullet"/>
      <w:lvlText w:val="•"/>
      <w:lvlJc w:val="left"/>
      <w:pPr>
        <w:ind w:left="2429" w:hanging="360"/>
      </w:pPr>
      <w:rPr>
        <w:rFonts w:hint="default"/>
      </w:rPr>
    </w:lvl>
    <w:lvl w:ilvl="3" w:tplc="5C2EAB48">
      <w:numFmt w:val="bullet"/>
      <w:lvlText w:val="•"/>
      <w:lvlJc w:val="left"/>
      <w:pPr>
        <w:ind w:left="3443" w:hanging="360"/>
      </w:pPr>
      <w:rPr>
        <w:rFonts w:hint="default"/>
      </w:rPr>
    </w:lvl>
    <w:lvl w:ilvl="4" w:tplc="65D078A8">
      <w:numFmt w:val="bullet"/>
      <w:lvlText w:val="•"/>
      <w:lvlJc w:val="left"/>
      <w:pPr>
        <w:ind w:left="4458" w:hanging="360"/>
      </w:pPr>
      <w:rPr>
        <w:rFonts w:hint="default"/>
      </w:rPr>
    </w:lvl>
    <w:lvl w:ilvl="5" w:tplc="331E612C">
      <w:numFmt w:val="bullet"/>
      <w:lvlText w:val="•"/>
      <w:lvlJc w:val="left"/>
      <w:pPr>
        <w:ind w:left="5472" w:hanging="360"/>
      </w:pPr>
      <w:rPr>
        <w:rFonts w:hint="default"/>
      </w:rPr>
    </w:lvl>
    <w:lvl w:ilvl="6" w:tplc="519ADCB2">
      <w:numFmt w:val="bullet"/>
      <w:lvlText w:val="•"/>
      <w:lvlJc w:val="left"/>
      <w:pPr>
        <w:ind w:left="6487" w:hanging="360"/>
      </w:pPr>
      <w:rPr>
        <w:rFonts w:hint="default"/>
      </w:rPr>
    </w:lvl>
    <w:lvl w:ilvl="7" w:tplc="330C9F5C">
      <w:numFmt w:val="bullet"/>
      <w:lvlText w:val="•"/>
      <w:lvlJc w:val="left"/>
      <w:pPr>
        <w:ind w:left="7501" w:hanging="360"/>
      </w:pPr>
      <w:rPr>
        <w:rFonts w:hint="default"/>
      </w:rPr>
    </w:lvl>
    <w:lvl w:ilvl="8" w:tplc="2B9E9846">
      <w:numFmt w:val="bullet"/>
      <w:lvlText w:val="•"/>
      <w:lvlJc w:val="left"/>
      <w:pPr>
        <w:ind w:left="8516" w:hanging="360"/>
      </w:pPr>
      <w:rPr>
        <w:rFonts w:hint="default"/>
      </w:rPr>
    </w:lvl>
  </w:abstractNum>
  <w:num w:numId="1" w16cid:durableId="17969351">
    <w:abstractNumId w:val="1"/>
  </w:num>
  <w:num w:numId="2" w16cid:durableId="1752115396">
    <w:abstractNumId w:val="13"/>
  </w:num>
  <w:num w:numId="3" w16cid:durableId="237596292">
    <w:abstractNumId w:val="15"/>
  </w:num>
  <w:num w:numId="4" w16cid:durableId="221869227">
    <w:abstractNumId w:val="2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9318500">
    <w:abstractNumId w:val="6"/>
  </w:num>
  <w:num w:numId="6" w16cid:durableId="152725680">
    <w:abstractNumId w:val="17"/>
  </w:num>
  <w:num w:numId="7" w16cid:durableId="1649818127">
    <w:abstractNumId w:val="22"/>
  </w:num>
  <w:num w:numId="8" w16cid:durableId="1237471908">
    <w:abstractNumId w:val="0"/>
  </w:num>
  <w:num w:numId="9" w16cid:durableId="348338196">
    <w:abstractNumId w:val="9"/>
  </w:num>
  <w:num w:numId="10" w16cid:durableId="1827354031">
    <w:abstractNumId w:val="29"/>
  </w:num>
  <w:num w:numId="11" w16cid:durableId="1596403191">
    <w:abstractNumId w:val="5"/>
  </w:num>
  <w:num w:numId="12" w16cid:durableId="1038437481">
    <w:abstractNumId w:val="23"/>
  </w:num>
  <w:num w:numId="13" w16cid:durableId="1113091145">
    <w:abstractNumId w:val="26"/>
  </w:num>
  <w:num w:numId="14" w16cid:durableId="938636890">
    <w:abstractNumId w:val="25"/>
  </w:num>
  <w:num w:numId="15" w16cid:durableId="862329795">
    <w:abstractNumId w:val="19"/>
  </w:num>
  <w:num w:numId="16" w16cid:durableId="306934348">
    <w:abstractNumId w:val="8"/>
  </w:num>
  <w:num w:numId="17" w16cid:durableId="402028731">
    <w:abstractNumId w:val="7"/>
  </w:num>
  <w:num w:numId="18" w16cid:durableId="1874032531">
    <w:abstractNumId w:val="2"/>
  </w:num>
  <w:num w:numId="19" w16cid:durableId="1155994707">
    <w:abstractNumId w:val="24"/>
  </w:num>
  <w:num w:numId="20" w16cid:durableId="1057821011">
    <w:abstractNumId w:val="12"/>
  </w:num>
  <w:num w:numId="21" w16cid:durableId="54133027">
    <w:abstractNumId w:val="21"/>
  </w:num>
  <w:num w:numId="22" w16cid:durableId="1843547817">
    <w:abstractNumId w:val="11"/>
  </w:num>
  <w:num w:numId="23" w16cid:durableId="1642927500">
    <w:abstractNumId w:val="14"/>
  </w:num>
  <w:num w:numId="24" w16cid:durableId="1555696414">
    <w:abstractNumId w:val="10"/>
  </w:num>
  <w:num w:numId="25" w16cid:durableId="1158033336">
    <w:abstractNumId w:val="4"/>
  </w:num>
  <w:num w:numId="26" w16cid:durableId="1122768511">
    <w:abstractNumId w:val="3"/>
  </w:num>
  <w:num w:numId="27" w16cid:durableId="535776735">
    <w:abstractNumId w:val="16"/>
  </w:num>
  <w:num w:numId="28" w16cid:durableId="2010791303">
    <w:abstractNumId w:val="28"/>
  </w:num>
  <w:num w:numId="29" w16cid:durableId="1465849763">
    <w:abstractNumId w:val="27"/>
  </w:num>
  <w:num w:numId="30" w16cid:durableId="31680796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69"/>
    <w:rsid w:val="00000099"/>
    <w:rsid w:val="00000C2A"/>
    <w:rsid w:val="00012ED9"/>
    <w:rsid w:val="00034B24"/>
    <w:rsid w:val="00044CBB"/>
    <w:rsid w:val="0006130F"/>
    <w:rsid w:val="000658DD"/>
    <w:rsid w:val="00067694"/>
    <w:rsid w:val="0007029E"/>
    <w:rsid w:val="00071CD2"/>
    <w:rsid w:val="000758FC"/>
    <w:rsid w:val="00081035"/>
    <w:rsid w:val="00095A01"/>
    <w:rsid w:val="000C267A"/>
    <w:rsid w:val="000E11E2"/>
    <w:rsid w:val="000E651B"/>
    <w:rsid w:val="000E6D0C"/>
    <w:rsid w:val="000E7DA6"/>
    <w:rsid w:val="000F3640"/>
    <w:rsid w:val="00100D2A"/>
    <w:rsid w:val="001059EA"/>
    <w:rsid w:val="00117466"/>
    <w:rsid w:val="00124EA3"/>
    <w:rsid w:val="00130A5D"/>
    <w:rsid w:val="00134F42"/>
    <w:rsid w:val="00141BEC"/>
    <w:rsid w:val="00144683"/>
    <w:rsid w:val="00154490"/>
    <w:rsid w:val="00157C97"/>
    <w:rsid w:val="00164A2F"/>
    <w:rsid w:val="00173E30"/>
    <w:rsid w:val="001740D1"/>
    <w:rsid w:val="00175E66"/>
    <w:rsid w:val="00184F69"/>
    <w:rsid w:val="001961FA"/>
    <w:rsid w:val="001A6299"/>
    <w:rsid w:val="001A7CDF"/>
    <w:rsid w:val="001B2EE0"/>
    <w:rsid w:val="001D0912"/>
    <w:rsid w:val="001F76F5"/>
    <w:rsid w:val="002106EC"/>
    <w:rsid w:val="00214700"/>
    <w:rsid w:val="00227989"/>
    <w:rsid w:val="00241255"/>
    <w:rsid w:val="0024406A"/>
    <w:rsid w:val="00254606"/>
    <w:rsid w:val="00265160"/>
    <w:rsid w:val="00267BA0"/>
    <w:rsid w:val="0028113B"/>
    <w:rsid w:val="00281B9A"/>
    <w:rsid w:val="00291BB1"/>
    <w:rsid w:val="00295D17"/>
    <w:rsid w:val="002A5752"/>
    <w:rsid w:val="002B211B"/>
    <w:rsid w:val="002B4A39"/>
    <w:rsid w:val="002C5363"/>
    <w:rsid w:val="002D6266"/>
    <w:rsid w:val="002D75FC"/>
    <w:rsid w:val="002E4A56"/>
    <w:rsid w:val="002E4A5E"/>
    <w:rsid w:val="002E5EB7"/>
    <w:rsid w:val="002F133E"/>
    <w:rsid w:val="002F623B"/>
    <w:rsid w:val="00307677"/>
    <w:rsid w:val="003161EF"/>
    <w:rsid w:val="00322D3F"/>
    <w:rsid w:val="003239B6"/>
    <w:rsid w:val="00326211"/>
    <w:rsid w:val="0034085F"/>
    <w:rsid w:val="0035124C"/>
    <w:rsid w:val="003630D6"/>
    <w:rsid w:val="0039586A"/>
    <w:rsid w:val="003A099F"/>
    <w:rsid w:val="003A0E05"/>
    <w:rsid w:val="003A312B"/>
    <w:rsid w:val="003C067B"/>
    <w:rsid w:val="003C3C8E"/>
    <w:rsid w:val="003E514A"/>
    <w:rsid w:val="00404DB3"/>
    <w:rsid w:val="0041073D"/>
    <w:rsid w:val="00413BF7"/>
    <w:rsid w:val="00417C80"/>
    <w:rsid w:val="00420828"/>
    <w:rsid w:val="00424CFA"/>
    <w:rsid w:val="00440656"/>
    <w:rsid w:val="00446646"/>
    <w:rsid w:val="00446999"/>
    <w:rsid w:val="0045178F"/>
    <w:rsid w:val="00455154"/>
    <w:rsid w:val="00460B3E"/>
    <w:rsid w:val="00461EBA"/>
    <w:rsid w:val="00471198"/>
    <w:rsid w:val="00472803"/>
    <w:rsid w:val="0048462A"/>
    <w:rsid w:val="0048630F"/>
    <w:rsid w:val="00497D82"/>
    <w:rsid w:val="004A1243"/>
    <w:rsid w:val="00502CCC"/>
    <w:rsid w:val="00505D7D"/>
    <w:rsid w:val="00511CE2"/>
    <w:rsid w:val="00511F05"/>
    <w:rsid w:val="005214AD"/>
    <w:rsid w:val="00564DD6"/>
    <w:rsid w:val="00583EA3"/>
    <w:rsid w:val="00590298"/>
    <w:rsid w:val="0059227B"/>
    <w:rsid w:val="005965DE"/>
    <w:rsid w:val="005A3EF9"/>
    <w:rsid w:val="005B4EFD"/>
    <w:rsid w:val="005B7B92"/>
    <w:rsid w:val="005D4856"/>
    <w:rsid w:val="005D5779"/>
    <w:rsid w:val="005D7233"/>
    <w:rsid w:val="005E1C3A"/>
    <w:rsid w:val="005E39CB"/>
    <w:rsid w:val="005F28E1"/>
    <w:rsid w:val="005F43D4"/>
    <w:rsid w:val="006015C4"/>
    <w:rsid w:val="00604371"/>
    <w:rsid w:val="00604A98"/>
    <w:rsid w:val="006064B2"/>
    <w:rsid w:val="00607ADE"/>
    <w:rsid w:val="00614BDA"/>
    <w:rsid w:val="0062648F"/>
    <w:rsid w:val="006279E1"/>
    <w:rsid w:val="006323B7"/>
    <w:rsid w:val="006338C7"/>
    <w:rsid w:val="006424EF"/>
    <w:rsid w:val="00647D06"/>
    <w:rsid w:val="00650526"/>
    <w:rsid w:val="006574D0"/>
    <w:rsid w:val="00661060"/>
    <w:rsid w:val="00671423"/>
    <w:rsid w:val="00673B73"/>
    <w:rsid w:val="00694808"/>
    <w:rsid w:val="006B6AFF"/>
    <w:rsid w:val="006C7F50"/>
    <w:rsid w:val="006D67BE"/>
    <w:rsid w:val="006D67C6"/>
    <w:rsid w:val="006E6845"/>
    <w:rsid w:val="006F2599"/>
    <w:rsid w:val="00706B45"/>
    <w:rsid w:val="0072581E"/>
    <w:rsid w:val="00737045"/>
    <w:rsid w:val="00737E62"/>
    <w:rsid w:val="0074764A"/>
    <w:rsid w:val="00753DBC"/>
    <w:rsid w:val="00762BAC"/>
    <w:rsid w:val="00781EE8"/>
    <w:rsid w:val="00787287"/>
    <w:rsid w:val="00790B15"/>
    <w:rsid w:val="00791AAF"/>
    <w:rsid w:val="007945D4"/>
    <w:rsid w:val="007A257C"/>
    <w:rsid w:val="007A777F"/>
    <w:rsid w:val="007A7E90"/>
    <w:rsid w:val="007B6A67"/>
    <w:rsid w:val="007B7FF6"/>
    <w:rsid w:val="007C60D8"/>
    <w:rsid w:val="007D658E"/>
    <w:rsid w:val="007E1B5E"/>
    <w:rsid w:val="007E7B21"/>
    <w:rsid w:val="007F2777"/>
    <w:rsid w:val="00812E44"/>
    <w:rsid w:val="008232CC"/>
    <w:rsid w:val="00830126"/>
    <w:rsid w:val="0085737D"/>
    <w:rsid w:val="00865833"/>
    <w:rsid w:val="008733F4"/>
    <w:rsid w:val="008837E4"/>
    <w:rsid w:val="0089047F"/>
    <w:rsid w:val="00896990"/>
    <w:rsid w:val="008A40B1"/>
    <w:rsid w:val="008B4F69"/>
    <w:rsid w:val="008C0EA5"/>
    <w:rsid w:val="008D0E4B"/>
    <w:rsid w:val="008D336B"/>
    <w:rsid w:val="008E146F"/>
    <w:rsid w:val="008E5FBB"/>
    <w:rsid w:val="008E7738"/>
    <w:rsid w:val="008F13A8"/>
    <w:rsid w:val="008F3415"/>
    <w:rsid w:val="008F4913"/>
    <w:rsid w:val="0091277A"/>
    <w:rsid w:val="00927741"/>
    <w:rsid w:val="00952DF8"/>
    <w:rsid w:val="0096403D"/>
    <w:rsid w:val="00966927"/>
    <w:rsid w:val="00974AD8"/>
    <w:rsid w:val="009751A5"/>
    <w:rsid w:val="009856C2"/>
    <w:rsid w:val="00992750"/>
    <w:rsid w:val="009928E3"/>
    <w:rsid w:val="009C39F4"/>
    <w:rsid w:val="009D1FEE"/>
    <w:rsid w:val="009E1398"/>
    <w:rsid w:val="009E1DDB"/>
    <w:rsid w:val="009E7BFF"/>
    <w:rsid w:val="009F4056"/>
    <w:rsid w:val="009F6ABA"/>
    <w:rsid w:val="00A01CA0"/>
    <w:rsid w:val="00A035A6"/>
    <w:rsid w:val="00A123D0"/>
    <w:rsid w:val="00A16B69"/>
    <w:rsid w:val="00A23F97"/>
    <w:rsid w:val="00A30A14"/>
    <w:rsid w:val="00A34E99"/>
    <w:rsid w:val="00A373DE"/>
    <w:rsid w:val="00A37522"/>
    <w:rsid w:val="00A558C1"/>
    <w:rsid w:val="00A6310E"/>
    <w:rsid w:val="00A63BBB"/>
    <w:rsid w:val="00A67C7E"/>
    <w:rsid w:val="00A72545"/>
    <w:rsid w:val="00A7782B"/>
    <w:rsid w:val="00A836C2"/>
    <w:rsid w:val="00A90A7B"/>
    <w:rsid w:val="00A93AEA"/>
    <w:rsid w:val="00A950B4"/>
    <w:rsid w:val="00AB48B5"/>
    <w:rsid w:val="00AE22E4"/>
    <w:rsid w:val="00AF0596"/>
    <w:rsid w:val="00AF2619"/>
    <w:rsid w:val="00AF7E78"/>
    <w:rsid w:val="00B10569"/>
    <w:rsid w:val="00B151D0"/>
    <w:rsid w:val="00B200BD"/>
    <w:rsid w:val="00B33361"/>
    <w:rsid w:val="00B345FD"/>
    <w:rsid w:val="00B41467"/>
    <w:rsid w:val="00B42C85"/>
    <w:rsid w:val="00B60799"/>
    <w:rsid w:val="00B61FB2"/>
    <w:rsid w:val="00B66C39"/>
    <w:rsid w:val="00B8773B"/>
    <w:rsid w:val="00B91D8F"/>
    <w:rsid w:val="00BB0964"/>
    <w:rsid w:val="00BB63C5"/>
    <w:rsid w:val="00BC2A3D"/>
    <w:rsid w:val="00BD2E63"/>
    <w:rsid w:val="00C06138"/>
    <w:rsid w:val="00C11775"/>
    <w:rsid w:val="00C20A6D"/>
    <w:rsid w:val="00C22996"/>
    <w:rsid w:val="00C24A6D"/>
    <w:rsid w:val="00C325D9"/>
    <w:rsid w:val="00C37876"/>
    <w:rsid w:val="00C86222"/>
    <w:rsid w:val="00C86C24"/>
    <w:rsid w:val="00C944C9"/>
    <w:rsid w:val="00CA0660"/>
    <w:rsid w:val="00CB1192"/>
    <w:rsid w:val="00CC0F56"/>
    <w:rsid w:val="00CE5487"/>
    <w:rsid w:val="00CE5C93"/>
    <w:rsid w:val="00D00623"/>
    <w:rsid w:val="00D010A4"/>
    <w:rsid w:val="00D12358"/>
    <w:rsid w:val="00D14A98"/>
    <w:rsid w:val="00D20597"/>
    <w:rsid w:val="00D23F8A"/>
    <w:rsid w:val="00D3035B"/>
    <w:rsid w:val="00D37A38"/>
    <w:rsid w:val="00D40B31"/>
    <w:rsid w:val="00D41DBE"/>
    <w:rsid w:val="00D42389"/>
    <w:rsid w:val="00D44D36"/>
    <w:rsid w:val="00D55E48"/>
    <w:rsid w:val="00D72976"/>
    <w:rsid w:val="00D7725B"/>
    <w:rsid w:val="00D86DBD"/>
    <w:rsid w:val="00D87601"/>
    <w:rsid w:val="00D965F2"/>
    <w:rsid w:val="00D97839"/>
    <w:rsid w:val="00DA2AB1"/>
    <w:rsid w:val="00DA2C35"/>
    <w:rsid w:val="00DB540E"/>
    <w:rsid w:val="00DC2F22"/>
    <w:rsid w:val="00DC3229"/>
    <w:rsid w:val="00DD034E"/>
    <w:rsid w:val="00DD64BE"/>
    <w:rsid w:val="00DF14EB"/>
    <w:rsid w:val="00DF2E82"/>
    <w:rsid w:val="00DF4F22"/>
    <w:rsid w:val="00E01731"/>
    <w:rsid w:val="00E1037D"/>
    <w:rsid w:val="00E3155E"/>
    <w:rsid w:val="00E37258"/>
    <w:rsid w:val="00E45E63"/>
    <w:rsid w:val="00E47DF6"/>
    <w:rsid w:val="00E53E2A"/>
    <w:rsid w:val="00E54ACA"/>
    <w:rsid w:val="00E64B22"/>
    <w:rsid w:val="00E66F1B"/>
    <w:rsid w:val="00E703D2"/>
    <w:rsid w:val="00E733CE"/>
    <w:rsid w:val="00E73528"/>
    <w:rsid w:val="00E76EBE"/>
    <w:rsid w:val="00E8002D"/>
    <w:rsid w:val="00E80EDC"/>
    <w:rsid w:val="00E875D3"/>
    <w:rsid w:val="00E90E90"/>
    <w:rsid w:val="00E9264C"/>
    <w:rsid w:val="00EA0CD2"/>
    <w:rsid w:val="00EA379D"/>
    <w:rsid w:val="00EC518A"/>
    <w:rsid w:val="00EC5733"/>
    <w:rsid w:val="00EE3976"/>
    <w:rsid w:val="00EE4BD1"/>
    <w:rsid w:val="00EE5FCA"/>
    <w:rsid w:val="00EF4134"/>
    <w:rsid w:val="00F026D6"/>
    <w:rsid w:val="00F03BEC"/>
    <w:rsid w:val="00F048BD"/>
    <w:rsid w:val="00F14417"/>
    <w:rsid w:val="00F16DAA"/>
    <w:rsid w:val="00F211B3"/>
    <w:rsid w:val="00F27F0D"/>
    <w:rsid w:val="00F42795"/>
    <w:rsid w:val="00F45C8B"/>
    <w:rsid w:val="00F65F2B"/>
    <w:rsid w:val="00F7728F"/>
    <w:rsid w:val="00F826A3"/>
    <w:rsid w:val="00F957BB"/>
    <w:rsid w:val="00F96A2A"/>
    <w:rsid w:val="00FB0260"/>
    <w:rsid w:val="00FC029E"/>
    <w:rsid w:val="00FE3869"/>
    <w:rsid w:val="00FF0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6C8E"/>
  <w15:chartTrackingRefBased/>
  <w15:docId w15:val="{34E1AB8D-9B1B-4370-A062-5704FD5F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4A56"/>
    <w:pPr>
      <w:widowControl w:val="0"/>
      <w:spacing w:after="0" w:line="240" w:lineRule="auto"/>
      <w:ind w:left="773" w:hanging="660"/>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1"/>
    <w:unhideWhenUsed/>
    <w:qFormat/>
    <w:rsid w:val="002E4A56"/>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lang w:val="en-GB"/>
    </w:rPr>
  </w:style>
  <w:style w:type="paragraph" w:styleId="Heading3">
    <w:name w:val="heading 3"/>
    <w:basedOn w:val="Normal"/>
    <w:next w:val="Normal"/>
    <w:link w:val="Heading3Char"/>
    <w:uiPriority w:val="1"/>
    <w:qFormat/>
    <w:rsid w:val="002E4A56"/>
    <w:pPr>
      <w:autoSpaceDE w:val="0"/>
      <w:autoSpaceDN w:val="0"/>
      <w:adjustRightInd w:val="0"/>
      <w:spacing w:after="0" w:line="240" w:lineRule="auto"/>
      <w:ind w:left="217"/>
      <w:outlineLvl w:val="2"/>
    </w:pPr>
    <w:rPr>
      <w:rFonts w:ascii="Times New Roman" w:eastAsia="Times New Roman" w:hAnsi="Times New Roman" w:cs="Times New Roman"/>
      <w:b/>
      <w:bCs/>
      <w:i/>
      <w:iCs/>
      <w:lang w:eastAsia="nl-BE"/>
    </w:rPr>
  </w:style>
  <w:style w:type="paragraph" w:styleId="Heading4">
    <w:name w:val="heading 4"/>
    <w:basedOn w:val="Normal"/>
    <w:next w:val="Normal"/>
    <w:link w:val="Heading4Char"/>
    <w:uiPriority w:val="1"/>
    <w:unhideWhenUsed/>
    <w:qFormat/>
    <w:rsid w:val="002E4A56"/>
    <w:pPr>
      <w:keepNext/>
      <w:keepLines/>
      <w:spacing w:before="200" w:after="0" w:line="240" w:lineRule="auto"/>
      <w:outlineLvl w:val="3"/>
    </w:pPr>
    <w:rPr>
      <w:rFonts w:asciiTheme="majorHAnsi" w:eastAsiaTheme="majorEastAsia" w:hAnsiTheme="majorHAnsi" w:cstheme="majorBidi"/>
      <w:b/>
      <w:bCs/>
      <w:i/>
      <w:iCs/>
      <w:noProof/>
      <w:color w:val="5B9BD5" w:themeColor="accent1"/>
      <w:sz w:val="20"/>
      <w:szCs w:val="20"/>
      <w:lang w:val="en-GB"/>
    </w:rPr>
  </w:style>
  <w:style w:type="paragraph" w:styleId="Heading5">
    <w:name w:val="heading 5"/>
    <w:basedOn w:val="Normal"/>
    <w:next w:val="Normal"/>
    <w:link w:val="Heading5Char"/>
    <w:uiPriority w:val="1"/>
    <w:unhideWhenUsed/>
    <w:qFormat/>
    <w:rsid w:val="002E4A56"/>
    <w:pPr>
      <w:keepNext/>
      <w:keepLines/>
      <w:spacing w:before="200" w:after="0" w:line="240" w:lineRule="auto"/>
      <w:outlineLvl w:val="4"/>
    </w:pPr>
    <w:rPr>
      <w:rFonts w:asciiTheme="majorHAnsi" w:eastAsiaTheme="majorEastAsia" w:hAnsiTheme="majorHAnsi" w:cstheme="majorBidi"/>
      <w:noProof/>
      <w:color w:val="1F4D78" w:themeColor="accent1" w:themeShade="7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56"/>
    <w:rPr>
      <w:rFonts w:ascii="Segoe UI" w:hAnsi="Segoe UI" w:cs="Segoe UI"/>
      <w:sz w:val="18"/>
      <w:szCs w:val="18"/>
    </w:rPr>
  </w:style>
  <w:style w:type="character" w:customStyle="1" w:styleId="Heading1Char">
    <w:name w:val="Heading 1 Char"/>
    <w:basedOn w:val="DefaultParagraphFont"/>
    <w:link w:val="Heading1"/>
    <w:uiPriority w:val="1"/>
    <w:rsid w:val="002E4A56"/>
    <w:rPr>
      <w:rFonts w:ascii="Times New Roman" w:eastAsia="Times New Roman" w:hAnsi="Times New Roman"/>
      <w:b/>
      <w:bCs/>
      <w:sz w:val="24"/>
      <w:szCs w:val="24"/>
      <w:lang w:val="en-US"/>
    </w:rPr>
  </w:style>
  <w:style w:type="character" w:customStyle="1" w:styleId="Heading2Char">
    <w:name w:val="Heading 2 Char"/>
    <w:basedOn w:val="DefaultParagraphFont"/>
    <w:link w:val="Heading2"/>
    <w:uiPriority w:val="1"/>
    <w:rsid w:val="002E4A56"/>
    <w:rPr>
      <w:rFonts w:asciiTheme="majorHAnsi" w:eastAsiaTheme="majorEastAsia" w:hAnsiTheme="majorHAnsi" w:cstheme="majorBidi"/>
      <w:b/>
      <w:bCs/>
      <w:noProof/>
      <w:color w:val="5B9BD5" w:themeColor="accent1"/>
      <w:sz w:val="26"/>
      <w:szCs w:val="26"/>
      <w:lang w:val="en-GB"/>
    </w:rPr>
  </w:style>
  <w:style w:type="character" w:customStyle="1" w:styleId="Heading3Char">
    <w:name w:val="Heading 3 Char"/>
    <w:basedOn w:val="DefaultParagraphFont"/>
    <w:link w:val="Heading3"/>
    <w:uiPriority w:val="1"/>
    <w:rsid w:val="002E4A56"/>
    <w:rPr>
      <w:rFonts w:ascii="Times New Roman" w:eastAsia="Times New Roman" w:hAnsi="Times New Roman" w:cs="Times New Roman"/>
      <w:b/>
      <w:bCs/>
      <w:i/>
      <w:iCs/>
      <w:lang w:eastAsia="nl-BE"/>
    </w:rPr>
  </w:style>
  <w:style w:type="character" w:customStyle="1" w:styleId="Heading4Char">
    <w:name w:val="Heading 4 Char"/>
    <w:basedOn w:val="DefaultParagraphFont"/>
    <w:link w:val="Heading4"/>
    <w:uiPriority w:val="1"/>
    <w:rsid w:val="002E4A56"/>
    <w:rPr>
      <w:rFonts w:asciiTheme="majorHAnsi" w:eastAsiaTheme="majorEastAsia" w:hAnsiTheme="majorHAnsi" w:cstheme="majorBidi"/>
      <w:b/>
      <w:bCs/>
      <w:i/>
      <w:iCs/>
      <w:noProof/>
      <w:color w:val="5B9BD5" w:themeColor="accent1"/>
      <w:sz w:val="20"/>
      <w:szCs w:val="20"/>
      <w:lang w:val="en-GB"/>
    </w:rPr>
  </w:style>
  <w:style w:type="character" w:customStyle="1" w:styleId="Heading5Char">
    <w:name w:val="Heading 5 Char"/>
    <w:basedOn w:val="DefaultParagraphFont"/>
    <w:link w:val="Heading5"/>
    <w:uiPriority w:val="1"/>
    <w:rsid w:val="002E4A56"/>
    <w:rPr>
      <w:rFonts w:asciiTheme="majorHAnsi" w:eastAsiaTheme="majorEastAsia" w:hAnsiTheme="majorHAnsi" w:cstheme="majorBidi"/>
      <w:noProof/>
      <w:color w:val="1F4D78" w:themeColor="accent1" w:themeShade="7F"/>
      <w:sz w:val="20"/>
      <w:szCs w:val="20"/>
      <w:lang w:val="en-GB"/>
    </w:rPr>
  </w:style>
  <w:style w:type="numbering" w:customStyle="1" w:styleId="Aucuneliste1">
    <w:name w:val="Aucune liste1"/>
    <w:next w:val="NoList"/>
    <w:uiPriority w:val="99"/>
    <w:semiHidden/>
    <w:unhideWhenUsed/>
    <w:rsid w:val="002E4A56"/>
  </w:style>
  <w:style w:type="character" w:styleId="CommentReference">
    <w:name w:val="annotation reference"/>
    <w:basedOn w:val="DefaultParagraphFont"/>
    <w:uiPriority w:val="99"/>
    <w:unhideWhenUsed/>
    <w:rsid w:val="002E4A56"/>
    <w:rPr>
      <w:sz w:val="16"/>
      <w:szCs w:val="16"/>
    </w:rPr>
  </w:style>
  <w:style w:type="paragraph" w:styleId="CommentText">
    <w:name w:val="annotation text"/>
    <w:basedOn w:val="Normal"/>
    <w:link w:val="CommentTextChar"/>
    <w:unhideWhenUsed/>
    <w:rsid w:val="002E4A56"/>
    <w:pPr>
      <w:spacing w:after="0" w:line="240" w:lineRule="auto"/>
    </w:pPr>
    <w:rPr>
      <w:rFonts w:ascii="Calibri" w:eastAsia="Calibri" w:hAnsi="Calibri" w:cs="Arial"/>
      <w:sz w:val="20"/>
      <w:szCs w:val="20"/>
      <w:lang w:eastAsia="fr-FR"/>
    </w:rPr>
  </w:style>
  <w:style w:type="character" w:customStyle="1" w:styleId="CommentTextChar">
    <w:name w:val="Comment Text Char"/>
    <w:basedOn w:val="DefaultParagraphFont"/>
    <w:link w:val="CommentText"/>
    <w:rsid w:val="002E4A56"/>
    <w:rPr>
      <w:rFonts w:ascii="Calibri" w:eastAsia="Calibri" w:hAnsi="Calibri" w:cs="Arial"/>
      <w:sz w:val="20"/>
      <w:szCs w:val="20"/>
      <w:lang w:eastAsia="fr-FR"/>
    </w:rPr>
  </w:style>
  <w:style w:type="paragraph" w:styleId="CommentSubject">
    <w:name w:val="annotation subject"/>
    <w:basedOn w:val="CommentText"/>
    <w:next w:val="CommentText"/>
    <w:link w:val="CommentSubjectChar"/>
    <w:uiPriority w:val="99"/>
    <w:semiHidden/>
    <w:unhideWhenUsed/>
    <w:rsid w:val="002E4A56"/>
    <w:rPr>
      <w:b/>
      <w:bCs/>
    </w:rPr>
  </w:style>
  <w:style w:type="character" w:customStyle="1" w:styleId="CommentSubjectChar">
    <w:name w:val="Comment Subject Char"/>
    <w:basedOn w:val="CommentTextChar"/>
    <w:link w:val="CommentSubject"/>
    <w:uiPriority w:val="99"/>
    <w:semiHidden/>
    <w:rsid w:val="002E4A56"/>
    <w:rPr>
      <w:rFonts w:ascii="Calibri" w:eastAsia="Calibri" w:hAnsi="Calibri" w:cs="Arial"/>
      <w:b/>
      <w:bCs/>
      <w:sz w:val="20"/>
      <w:szCs w:val="20"/>
      <w:lang w:eastAsia="fr-FR"/>
    </w:rPr>
  </w:style>
  <w:style w:type="paragraph" w:styleId="Header">
    <w:name w:val="header"/>
    <w:basedOn w:val="Normal"/>
    <w:link w:val="HeaderChar"/>
    <w:uiPriority w:val="99"/>
    <w:unhideWhenUsed/>
    <w:rsid w:val="002E4A56"/>
    <w:pPr>
      <w:tabs>
        <w:tab w:val="center" w:pos="4536"/>
        <w:tab w:val="right" w:pos="9072"/>
      </w:tabs>
      <w:spacing w:after="0" w:line="240" w:lineRule="auto"/>
    </w:pPr>
    <w:rPr>
      <w:rFonts w:ascii="Calibri" w:eastAsia="Calibri" w:hAnsi="Calibri" w:cs="Arial"/>
      <w:sz w:val="20"/>
      <w:szCs w:val="20"/>
      <w:lang w:eastAsia="fr-FR"/>
    </w:rPr>
  </w:style>
  <w:style w:type="character" w:customStyle="1" w:styleId="HeaderChar">
    <w:name w:val="Header Char"/>
    <w:basedOn w:val="DefaultParagraphFont"/>
    <w:link w:val="Header"/>
    <w:uiPriority w:val="99"/>
    <w:rsid w:val="002E4A56"/>
    <w:rPr>
      <w:rFonts w:ascii="Calibri" w:eastAsia="Calibri" w:hAnsi="Calibri" w:cs="Arial"/>
      <w:sz w:val="20"/>
      <w:szCs w:val="20"/>
      <w:lang w:eastAsia="fr-FR"/>
    </w:rPr>
  </w:style>
  <w:style w:type="paragraph" w:styleId="Footer">
    <w:name w:val="footer"/>
    <w:basedOn w:val="Normal"/>
    <w:link w:val="FooterChar"/>
    <w:uiPriority w:val="99"/>
    <w:unhideWhenUsed/>
    <w:rsid w:val="002E4A56"/>
    <w:pPr>
      <w:tabs>
        <w:tab w:val="center" w:pos="4536"/>
        <w:tab w:val="right" w:pos="9072"/>
      </w:tabs>
      <w:spacing w:after="0" w:line="240" w:lineRule="auto"/>
    </w:pPr>
    <w:rPr>
      <w:rFonts w:ascii="Calibri" w:eastAsia="Calibri" w:hAnsi="Calibri" w:cs="Arial"/>
      <w:sz w:val="20"/>
      <w:szCs w:val="20"/>
      <w:lang w:eastAsia="fr-FR"/>
    </w:rPr>
  </w:style>
  <w:style w:type="character" w:customStyle="1" w:styleId="FooterChar">
    <w:name w:val="Footer Char"/>
    <w:basedOn w:val="DefaultParagraphFont"/>
    <w:link w:val="Footer"/>
    <w:uiPriority w:val="99"/>
    <w:rsid w:val="002E4A56"/>
    <w:rPr>
      <w:rFonts w:ascii="Calibri" w:eastAsia="Calibri" w:hAnsi="Calibri" w:cs="Arial"/>
      <w:sz w:val="20"/>
      <w:szCs w:val="20"/>
      <w:lang w:eastAsia="fr-FR"/>
    </w:rPr>
  </w:style>
  <w:style w:type="paragraph" w:styleId="ListParagraph">
    <w:name w:val="List Paragraph"/>
    <w:basedOn w:val="Normal"/>
    <w:uiPriority w:val="34"/>
    <w:qFormat/>
    <w:rsid w:val="002E4A56"/>
    <w:pPr>
      <w:spacing w:after="0" w:line="240" w:lineRule="auto"/>
      <w:ind w:left="720"/>
      <w:contextualSpacing/>
    </w:pPr>
    <w:rPr>
      <w:rFonts w:ascii="Calibri" w:eastAsia="Calibri" w:hAnsi="Calibri" w:cs="Arial"/>
      <w:sz w:val="20"/>
      <w:szCs w:val="20"/>
      <w:lang w:eastAsia="fr-FR"/>
    </w:rPr>
  </w:style>
  <w:style w:type="paragraph" w:styleId="Revision">
    <w:name w:val="Revision"/>
    <w:hidden/>
    <w:uiPriority w:val="99"/>
    <w:semiHidden/>
    <w:rsid w:val="002E4A56"/>
    <w:pPr>
      <w:spacing w:after="0" w:line="240" w:lineRule="auto"/>
    </w:pPr>
    <w:rPr>
      <w:rFonts w:ascii="Arial" w:eastAsia="SimSun" w:hAnsi="Arial" w:cs="Arial"/>
      <w:b/>
      <w:spacing w:val="-3"/>
      <w:sz w:val="28"/>
      <w:szCs w:val="28"/>
      <w:lang w:val="en-GB" w:eastAsia="fi-FI"/>
    </w:rPr>
  </w:style>
  <w:style w:type="paragraph" w:customStyle="1" w:styleId="auf1">
    <w:name w:val="auf1"/>
    <w:basedOn w:val="Normal"/>
    <w:rsid w:val="002E4A56"/>
    <w:pPr>
      <w:numPr>
        <w:numId w:val="7"/>
      </w:numPr>
      <w:autoSpaceDE w:val="0"/>
      <w:autoSpaceDN w:val="0"/>
      <w:adjustRightInd w:val="0"/>
      <w:spacing w:after="0" w:line="240" w:lineRule="auto"/>
      <w:jc w:val="both"/>
    </w:pPr>
    <w:rPr>
      <w:rFonts w:ascii="Arial" w:eastAsia="SimSun" w:hAnsi="Arial" w:cs="Times New Roman"/>
      <w:noProof/>
      <w:spacing w:val="-3"/>
      <w:lang w:val="en-GB" w:eastAsia="fi-FI"/>
    </w:rPr>
  </w:style>
  <w:style w:type="paragraph" w:customStyle="1" w:styleId="auf1-1">
    <w:name w:val="auf1-1"/>
    <w:basedOn w:val="auf1"/>
    <w:rsid w:val="002E4A56"/>
    <w:pPr>
      <w:numPr>
        <w:ilvl w:val="1"/>
      </w:numPr>
    </w:pPr>
  </w:style>
  <w:style w:type="table" w:styleId="TableGrid">
    <w:name w:val="Table Grid"/>
    <w:basedOn w:val="TableNormal"/>
    <w:rsid w:val="002E4A56"/>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ing">
    <w:name w:val="listning"/>
    <w:basedOn w:val="Normal"/>
    <w:uiPriority w:val="99"/>
    <w:rsid w:val="002E4A56"/>
    <w:pPr>
      <w:numPr>
        <w:numId w:val="8"/>
      </w:numPr>
      <w:tabs>
        <w:tab w:val="left" w:pos="284"/>
        <w:tab w:val="left" w:pos="2835"/>
      </w:tabs>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styleId="NormalWeb">
    <w:name w:val="Normal (Web)"/>
    <w:basedOn w:val="Normal"/>
    <w:uiPriority w:val="99"/>
    <w:rsid w:val="002E4A56"/>
    <w:pPr>
      <w:spacing w:before="100" w:after="119" w:line="240" w:lineRule="auto"/>
    </w:pPr>
    <w:rPr>
      <w:rFonts w:ascii="Times New Roman" w:eastAsia="Times New Roman" w:hAnsi="Times New Roman" w:cs="Times New Roman"/>
      <w:sz w:val="24"/>
      <w:szCs w:val="24"/>
      <w:lang w:val="en-US" w:eastAsia="ja-JP"/>
    </w:rPr>
  </w:style>
  <w:style w:type="paragraph" w:styleId="FootnoteText">
    <w:name w:val="footnote text"/>
    <w:basedOn w:val="Normal"/>
    <w:link w:val="FootnoteTextChar"/>
    <w:uiPriority w:val="99"/>
    <w:semiHidden/>
    <w:rsid w:val="002E4A56"/>
    <w:pPr>
      <w:spacing w:after="0" w:line="240" w:lineRule="auto"/>
    </w:pPr>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uiPriority w:val="99"/>
    <w:semiHidden/>
    <w:rsid w:val="002E4A56"/>
    <w:rPr>
      <w:rFonts w:ascii="Times New Roman" w:eastAsia="Times New Roman" w:hAnsi="Times New Roman" w:cs="Times New Roman"/>
      <w:sz w:val="20"/>
      <w:szCs w:val="20"/>
      <w:lang w:val="en-GB" w:eastAsia="ja-JP"/>
    </w:rPr>
  </w:style>
  <w:style w:type="paragraph" w:customStyle="1" w:styleId="Default">
    <w:name w:val="Default"/>
    <w:rsid w:val="002E4A56"/>
    <w:pPr>
      <w:autoSpaceDE w:val="0"/>
      <w:autoSpaceDN w:val="0"/>
      <w:adjustRightInd w:val="0"/>
      <w:spacing w:after="0" w:line="240" w:lineRule="auto"/>
    </w:pPr>
    <w:rPr>
      <w:rFonts w:ascii="Times New Roman" w:eastAsia="Times New Roman" w:hAnsi="Times New Roman" w:cs="Times New Roman"/>
      <w:color w:val="000000"/>
      <w:sz w:val="24"/>
      <w:szCs w:val="24"/>
      <w:lang w:val="fi-FI"/>
    </w:rPr>
  </w:style>
  <w:style w:type="paragraph" w:customStyle="1" w:styleId="ListParagraph1">
    <w:name w:val="List Paragraph1"/>
    <w:rsid w:val="002E4A56"/>
    <w:pPr>
      <w:spacing w:after="240" w:line="260" w:lineRule="exact"/>
      <w:ind w:left="720"/>
      <w:jc w:val="both"/>
    </w:pPr>
    <w:rPr>
      <w:rFonts w:ascii="Arial" w:eastAsia="Times New Roman" w:hAnsi="Arial" w:cs="Times New Roman"/>
      <w:sz w:val="20"/>
      <w:szCs w:val="20"/>
      <w:lang w:val="nl-NL" w:eastAsia="nl-NL"/>
    </w:rPr>
  </w:style>
  <w:style w:type="paragraph" w:styleId="BodyText">
    <w:name w:val="Body Text"/>
    <w:basedOn w:val="Normal"/>
    <w:link w:val="BodyTextChar"/>
    <w:uiPriority w:val="1"/>
    <w:qFormat/>
    <w:rsid w:val="002E4A56"/>
    <w:pPr>
      <w:widowControl w:val="0"/>
      <w:spacing w:after="0" w:line="240" w:lineRule="auto"/>
      <w:ind w:left="113"/>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E4A56"/>
    <w:rPr>
      <w:rFonts w:ascii="Times New Roman" w:eastAsia="Times New Roman" w:hAnsi="Times New Roman"/>
      <w:sz w:val="24"/>
      <w:szCs w:val="24"/>
      <w:lang w:val="en-US"/>
    </w:rPr>
  </w:style>
  <w:style w:type="paragraph" w:customStyle="1" w:styleId="TableParagraph">
    <w:name w:val="Table Paragraph"/>
    <w:basedOn w:val="Normal"/>
    <w:uiPriority w:val="1"/>
    <w:qFormat/>
    <w:rsid w:val="002E4A56"/>
    <w:pPr>
      <w:widowControl w:val="0"/>
      <w:spacing w:after="0" w:line="240" w:lineRule="auto"/>
    </w:pPr>
    <w:rPr>
      <w:lang w:val="en-US"/>
    </w:rPr>
  </w:style>
  <w:style w:type="paragraph" w:styleId="EndnoteText">
    <w:name w:val="endnote text"/>
    <w:basedOn w:val="Normal"/>
    <w:link w:val="EndnoteTextChar"/>
    <w:rsid w:val="002E4A56"/>
    <w:pPr>
      <w:spacing w:after="0" w:line="240" w:lineRule="auto"/>
    </w:pPr>
    <w:rPr>
      <w:rFonts w:ascii="Times New Roman" w:eastAsia="Times New Roman" w:hAnsi="Times New Roman" w:cs="Times New Roman"/>
      <w:b/>
      <w:bCs/>
      <w:color w:val="000000"/>
      <w:sz w:val="20"/>
      <w:szCs w:val="20"/>
      <w:lang w:val="x-none"/>
    </w:rPr>
  </w:style>
  <w:style w:type="character" w:customStyle="1" w:styleId="EndnoteTextChar">
    <w:name w:val="Endnote Text Char"/>
    <w:basedOn w:val="DefaultParagraphFont"/>
    <w:link w:val="EndnoteText"/>
    <w:rsid w:val="002E4A56"/>
    <w:rPr>
      <w:rFonts w:ascii="Times New Roman" w:eastAsia="Times New Roman" w:hAnsi="Times New Roman" w:cs="Times New Roman"/>
      <w:b/>
      <w:bCs/>
      <w:color w:val="000000"/>
      <w:sz w:val="20"/>
      <w:szCs w:val="20"/>
      <w:lang w:val="x-none"/>
    </w:rPr>
  </w:style>
  <w:style w:type="character" w:styleId="Hyperlink">
    <w:name w:val="Hyperlink"/>
    <w:basedOn w:val="DefaultParagraphFont"/>
    <w:uiPriority w:val="99"/>
    <w:unhideWhenUsed/>
    <w:rsid w:val="002E4A56"/>
    <w:rPr>
      <w:color w:val="0563C1" w:themeColor="hyperlink"/>
      <w:u w:val="single"/>
    </w:rPr>
  </w:style>
  <w:style w:type="paragraph" w:styleId="PlainText">
    <w:name w:val="Plain Text"/>
    <w:basedOn w:val="Normal"/>
    <w:link w:val="PlainTextChar"/>
    <w:uiPriority w:val="99"/>
    <w:semiHidden/>
    <w:unhideWhenUsed/>
    <w:rsid w:val="002E4A56"/>
    <w:pPr>
      <w:spacing w:after="0" w:line="240" w:lineRule="auto"/>
    </w:pPr>
    <w:rPr>
      <w:rFonts w:ascii="Consolas" w:eastAsia="Calibri" w:hAnsi="Consolas" w:cs="Arial"/>
      <w:sz w:val="21"/>
      <w:szCs w:val="21"/>
      <w:lang w:eastAsia="fr-FR"/>
    </w:rPr>
  </w:style>
  <w:style w:type="character" w:customStyle="1" w:styleId="PlainTextChar">
    <w:name w:val="Plain Text Char"/>
    <w:basedOn w:val="DefaultParagraphFont"/>
    <w:link w:val="PlainText"/>
    <w:uiPriority w:val="99"/>
    <w:semiHidden/>
    <w:rsid w:val="002E4A56"/>
    <w:rPr>
      <w:rFonts w:ascii="Consolas" w:eastAsia="Calibri" w:hAnsi="Consolas" w:cs="Arial"/>
      <w:sz w:val="21"/>
      <w:szCs w:val="21"/>
      <w:lang w:eastAsia="fr-FR"/>
    </w:rPr>
  </w:style>
  <w:style w:type="paragraph" w:styleId="BodyText2">
    <w:name w:val="Body Text 2"/>
    <w:basedOn w:val="Normal"/>
    <w:link w:val="BodyText2Char"/>
    <w:uiPriority w:val="99"/>
    <w:semiHidden/>
    <w:unhideWhenUsed/>
    <w:rsid w:val="002E4A56"/>
    <w:pPr>
      <w:spacing w:after="120" w:line="480" w:lineRule="auto"/>
    </w:pPr>
    <w:rPr>
      <w:rFonts w:ascii="Calibri" w:eastAsia="Calibri" w:hAnsi="Calibri" w:cs="Arial"/>
      <w:sz w:val="20"/>
      <w:szCs w:val="20"/>
      <w:lang w:eastAsia="fr-FR"/>
    </w:rPr>
  </w:style>
  <w:style w:type="character" w:customStyle="1" w:styleId="BodyText2Char">
    <w:name w:val="Body Text 2 Char"/>
    <w:basedOn w:val="DefaultParagraphFont"/>
    <w:link w:val="BodyText2"/>
    <w:uiPriority w:val="99"/>
    <w:semiHidden/>
    <w:rsid w:val="002E4A56"/>
    <w:rPr>
      <w:rFonts w:ascii="Calibri" w:eastAsia="Calibri" w:hAnsi="Calibri" w:cs="Arial"/>
      <w:sz w:val="20"/>
      <w:szCs w:val="20"/>
      <w:lang w:eastAsia="fr-FR"/>
    </w:rPr>
  </w:style>
  <w:style w:type="character" w:styleId="FootnoteReference">
    <w:name w:val="footnote reference"/>
    <w:basedOn w:val="DefaultParagraphFont"/>
    <w:uiPriority w:val="99"/>
    <w:semiHidden/>
    <w:unhideWhenUsed/>
    <w:rsid w:val="007C60D8"/>
    <w:rPr>
      <w:vertAlign w:val="superscript"/>
    </w:rPr>
  </w:style>
  <w:style w:type="character" w:styleId="UnresolvedMention">
    <w:name w:val="Unresolved Mention"/>
    <w:basedOn w:val="DefaultParagraphFont"/>
    <w:uiPriority w:val="99"/>
    <w:semiHidden/>
    <w:unhideWhenUsed/>
    <w:rsid w:val="00141BEC"/>
    <w:rPr>
      <w:color w:val="605E5C"/>
      <w:shd w:val="clear" w:color="auto" w:fill="E1DFDD"/>
    </w:rPr>
  </w:style>
  <w:style w:type="paragraph" w:styleId="NoSpacing">
    <w:name w:val="No Spacing"/>
    <w:link w:val="NoSpacingChar"/>
    <w:uiPriority w:val="1"/>
    <w:qFormat/>
    <w:rsid w:val="00067694"/>
    <w:pPr>
      <w:spacing w:after="0" w:line="240" w:lineRule="auto"/>
    </w:pPr>
    <w:rPr>
      <w:rFonts w:eastAsiaTheme="minorEastAsia"/>
      <w:lang w:val="en-GB" w:eastAsia="en-GB"/>
    </w:rPr>
  </w:style>
  <w:style w:type="character" w:customStyle="1" w:styleId="NoSpacingChar">
    <w:name w:val="No Spacing Char"/>
    <w:basedOn w:val="DefaultParagraphFont"/>
    <w:link w:val="NoSpacing"/>
    <w:uiPriority w:val="1"/>
    <w:rsid w:val="00067694"/>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57875">
      <w:bodyDiv w:val="1"/>
      <w:marLeft w:val="0"/>
      <w:marRight w:val="0"/>
      <w:marTop w:val="0"/>
      <w:marBottom w:val="0"/>
      <w:divBdr>
        <w:top w:val="none" w:sz="0" w:space="0" w:color="auto"/>
        <w:left w:val="none" w:sz="0" w:space="0" w:color="auto"/>
        <w:bottom w:val="none" w:sz="0" w:space="0" w:color="auto"/>
        <w:right w:val="none" w:sz="0" w:space="0" w:color="auto"/>
      </w:divBdr>
    </w:div>
    <w:div w:id="18084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698e7b-c240-4c68-9e75-b1082e0923fd">
      <Terms xmlns="http://schemas.microsoft.com/office/infopath/2007/PartnerControls"/>
    </lcf76f155ced4ddcb4097134ff3c332f>
    <TaxCatchAll xmlns="6821f8ba-7672-465d-afb7-5f17342c2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4C44492130C144BCD688D40E6ADD3F" ma:contentTypeVersion="14" ma:contentTypeDescription="Ein neues Dokument erstellen." ma:contentTypeScope="" ma:versionID="e5412f939ec70e735858e70438297ce1">
  <xsd:schema xmlns:xsd="http://www.w3.org/2001/XMLSchema" xmlns:xs="http://www.w3.org/2001/XMLSchema" xmlns:p="http://schemas.microsoft.com/office/2006/metadata/properties" xmlns:ns2="6821f8ba-7672-465d-afb7-5f17342c28f2" xmlns:ns3="b2698e7b-c240-4c68-9e75-b1082e0923fd" targetNamespace="http://schemas.microsoft.com/office/2006/metadata/properties" ma:root="true" ma:fieldsID="4a497d20cfc31e3fdca2d19a76c6a3fb" ns2:_="" ns3:_="">
    <xsd:import namespace="6821f8ba-7672-465d-afb7-5f17342c28f2"/>
    <xsd:import namespace="b2698e7b-c240-4c68-9e75-b1082e0923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f8ba-7672-465d-afb7-5f17342c28f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339cb0df-cc4d-44c8-b563-22e780c1afcf}" ma:internalName="TaxCatchAll" ma:showField="CatchAllData" ma:web="6821f8ba-7672-465d-afb7-5f17342c28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98e7b-c240-4c68-9e75-b1082e0923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13a2689-bec8-4d0a-86fb-7d0ced5a07a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38DE9-DEF3-40CC-B748-5DC823C4BDBB}">
  <ds:schemaRefs>
    <ds:schemaRef ds:uri="http://schemas.microsoft.com/office/2006/metadata/properties"/>
    <ds:schemaRef ds:uri="http://schemas.microsoft.com/office/infopath/2007/PartnerControls"/>
    <ds:schemaRef ds:uri="a49fd8e9-edd2-4c18-a43e-d1d23000089a"/>
    <ds:schemaRef ds:uri="083d7ae3-fc98-489f-bd2e-813eaf20037a"/>
  </ds:schemaRefs>
</ds:datastoreItem>
</file>

<file path=customXml/itemProps2.xml><?xml version="1.0" encoding="utf-8"?>
<ds:datastoreItem xmlns:ds="http://schemas.openxmlformats.org/officeDocument/2006/customXml" ds:itemID="{69372221-FC56-487C-82E7-303A1E4D1E99}"/>
</file>

<file path=customXml/itemProps3.xml><?xml version="1.0" encoding="utf-8"?>
<ds:datastoreItem xmlns:ds="http://schemas.openxmlformats.org/officeDocument/2006/customXml" ds:itemID="{59E9EDA7-E5E1-4294-87F4-AEB046EFAB3C}">
  <ds:schemaRefs>
    <ds:schemaRef ds:uri="http://schemas.microsoft.com/sharepoint/v3/contenttype/forms"/>
  </ds:schemaRefs>
</ds:datastoreItem>
</file>

<file path=customXml/itemProps4.xml><?xml version="1.0" encoding="utf-8"?>
<ds:datastoreItem xmlns:ds="http://schemas.openxmlformats.org/officeDocument/2006/customXml" ds:itemID="{EFB9B523-38B1-424B-80D3-9615B885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28</Pages>
  <Words>10181</Words>
  <Characters>58035</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68080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 Caroline CRIT INTÉRIM</dc:creator>
  <cp:keywords/>
  <dc:description/>
  <cp:lastModifiedBy>Francesca Pasqualino</cp:lastModifiedBy>
  <cp:revision>128</cp:revision>
  <cp:lastPrinted>2020-08-10T12:21:00Z</cp:lastPrinted>
  <dcterms:created xsi:type="dcterms:W3CDTF">2025-01-15T10:05:00Z</dcterms:created>
  <dcterms:modified xsi:type="dcterms:W3CDTF">2025-03-13T11:31:00Z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0x010100634C44492130C144BCD688D40E6ADD3F</vt:lpwstr>
  </property>
</Properties>
</file>